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807" w:rsidRDefault="00935807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5943DC" w:rsidRDefault="005943DC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5943DC" w:rsidRDefault="005943DC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ED267F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noProof/>
          <w:sz w:val="34"/>
          <w:szCs w:val="34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691202</wp:posOffset>
            </wp:positionH>
            <wp:positionV relativeFrom="paragraph">
              <wp:posOffset>155091</wp:posOffset>
            </wp:positionV>
            <wp:extent cx="3775028" cy="1009935"/>
            <wp:effectExtent l="19050" t="0" r="0" b="0"/>
            <wp:wrapNone/>
            <wp:docPr id="1" name="صورة 0" descr="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5028" cy="1009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5943DC" w:rsidRDefault="005943DC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F825C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/>
          <w:noProof/>
          <w:sz w:val="34"/>
          <w:szCs w:val="34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187960</wp:posOffset>
            </wp:positionV>
            <wp:extent cx="3147060" cy="1937385"/>
            <wp:effectExtent l="19050" t="0" r="0" b="0"/>
            <wp:wrapSquare wrapText="bothSides"/>
            <wp:docPr id="5" name="Picture 1" descr="C:\Users\anas\Desktop\مؤقت\ijiojo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\Desktop\مؤقت\ijiojo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A80A89" w:rsidRDefault="00A80A89" w:rsidP="006E797C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BA73C4" w:rsidRPr="00ED267F" w:rsidRDefault="00BA73C4" w:rsidP="00A80A89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002060"/>
          <w:sz w:val="16"/>
          <w:szCs w:val="16"/>
          <w:rtl/>
        </w:rPr>
      </w:pPr>
    </w:p>
    <w:p w:rsidR="00A80A89" w:rsidRPr="00ED267F" w:rsidRDefault="00A80A89" w:rsidP="00A80A89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002060"/>
          <w:sz w:val="44"/>
          <w:szCs w:val="44"/>
        </w:rPr>
      </w:pPr>
      <w:r w:rsidRPr="00ED267F">
        <w:rPr>
          <w:rFonts w:cs="Traditional Arabic" w:hint="cs"/>
          <w:b/>
          <w:bCs/>
          <w:color w:val="002060"/>
          <w:sz w:val="52"/>
          <w:szCs w:val="52"/>
          <w:rtl/>
        </w:rPr>
        <w:t>جمع وتحقيق الفقير إلى الله تعالى</w:t>
      </w:r>
    </w:p>
    <w:p w:rsidR="00A80A89" w:rsidRPr="00ED267F" w:rsidRDefault="00A80A89" w:rsidP="00A80A89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FF0000"/>
          <w:sz w:val="44"/>
          <w:szCs w:val="44"/>
          <w:rtl/>
        </w:rPr>
      </w:pPr>
      <w:r w:rsidRPr="00ED267F"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83820</wp:posOffset>
            </wp:positionV>
            <wp:extent cx="3048000" cy="571500"/>
            <wp:effectExtent l="19050" t="0" r="0" b="0"/>
            <wp:wrapNone/>
            <wp:docPr id="2" name="صورة 2" descr="fffff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ffffff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0A89" w:rsidRPr="00ED267F" w:rsidRDefault="00A80A89" w:rsidP="00A80A89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FF0000"/>
          <w:sz w:val="44"/>
          <w:szCs w:val="44"/>
          <w:rtl/>
        </w:rPr>
      </w:pPr>
    </w:p>
    <w:p w:rsidR="00A80A89" w:rsidRPr="00ED267F" w:rsidRDefault="00A80A89" w:rsidP="00A80A89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002060"/>
          <w:sz w:val="50"/>
          <w:szCs w:val="50"/>
          <w:rtl/>
        </w:rPr>
      </w:pPr>
      <w:r w:rsidRPr="00ED267F">
        <w:rPr>
          <w:rFonts w:cs="Traditional Arabic" w:hint="cs"/>
          <w:b/>
          <w:bCs/>
          <w:color w:val="002060"/>
          <w:sz w:val="52"/>
          <w:szCs w:val="52"/>
          <w:rtl/>
        </w:rPr>
        <w:t>غفَر الله له ولوالدَيْه ولجميع المسلمين</w:t>
      </w:r>
    </w:p>
    <w:p w:rsidR="00A80A89" w:rsidRDefault="00A80A89" w:rsidP="00A80A89">
      <w:pPr>
        <w:tabs>
          <w:tab w:val="left" w:pos="1759"/>
        </w:tabs>
        <w:rPr>
          <w:rtl/>
        </w:rPr>
      </w:pPr>
      <w:r>
        <w:rPr>
          <w:rtl/>
        </w:rPr>
        <w:tab/>
      </w:r>
    </w:p>
    <w:p w:rsidR="00F825C9" w:rsidRDefault="00F825C9" w:rsidP="00DB14EC">
      <w:pPr>
        <w:jc w:val="center"/>
        <w:rPr>
          <w:rFonts w:cs="Traditional Arabic"/>
          <w:b/>
          <w:bCs/>
          <w:color w:val="3333FF"/>
          <w:sz w:val="34"/>
          <w:szCs w:val="34"/>
          <w:lang w:bidi="ar-EG"/>
        </w:rPr>
      </w:pPr>
    </w:p>
    <w:p w:rsidR="00F825C9" w:rsidRDefault="00F825C9" w:rsidP="00DB14EC">
      <w:pPr>
        <w:jc w:val="center"/>
        <w:rPr>
          <w:rFonts w:cs="Traditional Arabic"/>
          <w:b/>
          <w:bCs/>
          <w:color w:val="3333FF"/>
          <w:sz w:val="34"/>
          <w:szCs w:val="34"/>
          <w:lang w:bidi="ar-EG"/>
        </w:rPr>
      </w:pPr>
    </w:p>
    <w:p w:rsidR="00F825C9" w:rsidRDefault="00F825C9" w:rsidP="00DB14EC">
      <w:pPr>
        <w:jc w:val="center"/>
        <w:rPr>
          <w:rFonts w:cs="Traditional Arabic"/>
          <w:b/>
          <w:bCs/>
          <w:color w:val="3333FF"/>
          <w:sz w:val="34"/>
          <w:szCs w:val="34"/>
          <w:lang w:bidi="ar-EG"/>
        </w:rPr>
      </w:pPr>
    </w:p>
    <w:p w:rsidR="00F825C9" w:rsidRDefault="00F825C9" w:rsidP="00DB14EC">
      <w:pPr>
        <w:jc w:val="center"/>
        <w:rPr>
          <w:rFonts w:cs="Traditional Arabic"/>
          <w:b/>
          <w:bCs/>
          <w:color w:val="3333FF"/>
          <w:sz w:val="34"/>
          <w:szCs w:val="34"/>
          <w:lang w:bidi="ar-EG"/>
        </w:rPr>
      </w:pPr>
    </w:p>
    <w:p w:rsidR="00F825C9" w:rsidRDefault="00F825C9" w:rsidP="00DB14EC">
      <w:pPr>
        <w:jc w:val="center"/>
        <w:rPr>
          <w:rFonts w:cs="Traditional Arabic"/>
          <w:b/>
          <w:bCs/>
          <w:color w:val="3333FF"/>
          <w:sz w:val="34"/>
          <w:szCs w:val="34"/>
          <w:lang w:bidi="ar-EG"/>
        </w:rPr>
      </w:pPr>
    </w:p>
    <w:p w:rsidR="00E86C60" w:rsidRPr="00E86C60" w:rsidRDefault="00E86C60" w:rsidP="00DB14EC">
      <w:pPr>
        <w:jc w:val="center"/>
        <w:rPr>
          <w:rFonts w:cs="Traditional Arabic" w:hint="cs"/>
          <w:b/>
          <w:bCs/>
          <w:color w:val="FF0000"/>
          <w:sz w:val="34"/>
          <w:szCs w:val="34"/>
          <w:rtl/>
        </w:rPr>
      </w:pPr>
      <w:r w:rsidRPr="00E86C60">
        <w:rPr>
          <w:rFonts w:cs="Traditional Arabic" w:hint="cs"/>
          <w:b/>
          <w:bCs/>
          <w:color w:val="FF0000"/>
          <w:sz w:val="34"/>
          <w:szCs w:val="34"/>
          <w:rtl/>
        </w:rPr>
        <w:t>توجيهات للموؤمنات</w:t>
      </w:r>
    </w:p>
    <w:p w:rsidR="00E86C60" w:rsidRPr="00E86C60" w:rsidRDefault="00E86C60" w:rsidP="00DB14EC">
      <w:pPr>
        <w:jc w:val="center"/>
        <w:rPr>
          <w:rFonts w:cs="Traditional Arabic" w:hint="cs"/>
          <w:b/>
          <w:bCs/>
          <w:color w:val="FF0000"/>
          <w:sz w:val="34"/>
          <w:szCs w:val="34"/>
          <w:rtl/>
        </w:rPr>
      </w:pPr>
      <w:r w:rsidRPr="00E86C60">
        <w:rPr>
          <w:rFonts w:cs="Traditional Arabic" w:hint="cs"/>
          <w:b/>
          <w:bCs/>
          <w:color w:val="FF0000"/>
          <w:sz w:val="34"/>
          <w:szCs w:val="34"/>
          <w:rtl/>
        </w:rPr>
        <w:t>ماذا يجب عليكِ فتاة الإسلام</w:t>
      </w:r>
    </w:p>
    <w:p w:rsidR="00E86C60" w:rsidRDefault="00E86C60" w:rsidP="00DB14EC">
      <w:pPr>
        <w:jc w:val="center"/>
        <w:rPr>
          <w:rFonts w:cs="Traditional Arabic" w:hint="cs"/>
          <w:b/>
          <w:bCs/>
          <w:color w:val="3333FF"/>
          <w:sz w:val="34"/>
          <w:szCs w:val="34"/>
        </w:rPr>
      </w:pPr>
    </w:p>
    <w:p w:rsidR="00B23877" w:rsidRPr="009C7E86" w:rsidRDefault="00B23877" w:rsidP="00DB14EC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الدليل على شمول المس</w:t>
      </w:r>
      <w:r w:rsidR="00DB14EC"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ؤ</w:t>
      </w: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 xml:space="preserve">ولية </w:t>
      </w:r>
    </w:p>
    <w:p w:rsidR="002D2BE1" w:rsidRPr="009C7E86" w:rsidRDefault="00B23877" w:rsidP="008C6104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للرجل والمرأة والراعي والرعية</w:t>
      </w:r>
    </w:p>
    <w:p w:rsidR="004A5B68" w:rsidRPr="009C7E86" w:rsidRDefault="001C42B0" w:rsidP="004A5B6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عن ابن عمر </w:t>
      </w:r>
      <w:r w:rsidR="00DB14EC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رضي الله عنهما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DB14EC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قال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سمعت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رسول الله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يقول: «كل</w:t>
      </w:r>
      <w:r w:rsidR="00AD4BC5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>كم راع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ٍ،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وكل</w:t>
      </w:r>
      <w:r w:rsidR="00D06F59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>كم مس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ؤ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>ول</w:t>
      </w:r>
      <w:r w:rsidR="00D06F59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عن رعيته</w:t>
      </w:r>
      <w:r w:rsidR="00771A8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الإمام</w:t>
      </w:r>
      <w:r w:rsidR="00D06F5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راع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مسؤول</w:t>
      </w:r>
      <w:r w:rsidR="00D06F59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F6222F" w:rsidRPr="009C7E86">
        <w:rPr>
          <w:rFonts w:cs="Traditional Arabic" w:hint="cs"/>
          <w:sz w:val="34"/>
          <w:szCs w:val="34"/>
          <w:rtl/>
          <w:lang w:bidi="ar-EG"/>
        </w:rPr>
        <w:t xml:space="preserve"> عن رع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>يته، والرجل</w:t>
      </w:r>
      <w:r w:rsidR="00D06F5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 xml:space="preserve"> راع</w:t>
      </w:r>
      <w:r w:rsidR="00771A8A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 xml:space="preserve"> في أهله و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مسؤول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 xml:space="preserve"> عن رعيته، والمرأة</w:t>
      </w:r>
      <w:r w:rsidR="00D06F5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 xml:space="preserve"> راعية في بيت زوجها و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مسؤول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>ة عن رعيتها، والخادم</w:t>
      </w:r>
      <w:r w:rsidR="00D06F5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 xml:space="preserve"> راع</w:t>
      </w:r>
      <w:r w:rsidR="00771A8A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 xml:space="preserve"> في مال سيده و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مسؤول</w:t>
      </w:r>
      <w:r w:rsidR="00CE136F" w:rsidRPr="009C7E86">
        <w:rPr>
          <w:rFonts w:cs="Traditional Arabic" w:hint="cs"/>
          <w:sz w:val="34"/>
          <w:szCs w:val="34"/>
          <w:rtl/>
          <w:lang w:bidi="ar-EG"/>
        </w:rPr>
        <w:t xml:space="preserve"> عن </w:t>
      </w:r>
      <w:r w:rsidR="00474D05" w:rsidRPr="009C7E86">
        <w:rPr>
          <w:rFonts w:cs="Traditional Arabic" w:hint="cs"/>
          <w:sz w:val="34"/>
          <w:szCs w:val="34"/>
          <w:rtl/>
          <w:lang w:bidi="ar-EG"/>
        </w:rPr>
        <w:t>رعيته، وكلكم راع</w:t>
      </w:r>
      <w:r w:rsidR="00771A8A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474D05" w:rsidRPr="009C7E86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مسؤول</w:t>
      </w:r>
      <w:r w:rsidR="00474D05" w:rsidRPr="009C7E86">
        <w:rPr>
          <w:rFonts w:cs="Traditional Arabic" w:hint="cs"/>
          <w:sz w:val="34"/>
          <w:szCs w:val="34"/>
          <w:rtl/>
          <w:lang w:bidi="ar-EG"/>
        </w:rPr>
        <w:t xml:space="preserve"> عن رعيته»</w:t>
      </w:r>
      <w:r w:rsidR="004A5B6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4A5B68" w:rsidRPr="009C7E86">
        <w:rPr>
          <w:rFonts w:cs="Traditional Arabic" w:hint="cs"/>
          <w:sz w:val="34"/>
          <w:szCs w:val="34"/>
          <w:rtl/>
        </w:rPr>
        <w:t xml:space="preserve"> </w:t>
      </w:r>
      <w:r w:rsidR="004A5B68" w:rsidRPr="009C7E86">
        <w:rPr>
          <w:rFonts w:cs="Traditional Arabic" w:hint="cs"/>
          <w:sz w:val="34"/>
          <w:szCs w:val="34"/>
          <w:rtl/>
          <w:lang w:bidi="ar-EG"/>
        </w:rPr>
        <w:t>متفق</w:t>
      </w:r>
      <w:r w:rsidR="004A5B6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4A5B68" w:rsidRPr="009C7E86">
        <w:rPr>
          <w:rFonts w:cs="Traditional Arabic" w:hint="cs"/>
          <w:sz w:val="34"/>
          <w:szCs w:val="34"/>
          <w:rtl/>
          <w:lang w:bidi="ar-EG"/>
        </w:rPr>
        <w:t>عليه</w:t>
      </w:r>
      <w:r w:rsidR="004A5B68" w:rsidRPr="009C7E86">
        <w:rPr>
          <w:rFonts w:cs="Traditional Arabic"/>
          <w:sz w:val="34"/>
          <w:szCs w:val="34"/>
          <w:rtl/>
          <w:lang w:bidi="ar-EG"/>
        </w:rPr>
        <w:t>.</w:t>
      </w:r>
    </w:p>
    <w:p w:rsidR="008574C6" w:rsidRPr="009C7E86" w:rsidRDefault="00577D2E" w:rsidP="0097395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فلي</w:t>
      </w:r>
      <w:r w:rsidR="00F16867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عد</w:t>
      </w:r>
      <w:r w:rsidR="00BD6307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كل</w:t>
      </w:r>
      <w:r w:rsidR="00BD6307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واحد من هؤلاء</w:t>
      </w:r>
      <w:r w:rsidR="00973958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جوابًا صحيحًا لهذه الأسئلة</w:t>
      </w:r>
      <w:r w:rsidR="00973958" w:rsidRPr="009C7E86">
        <w:rPr>
          <w:rFonts w:cs="Traditional Arabic" w:hint="cs"/>
          <w:sz w:val="34"/>
          <w:szCs w:val="34"/>
          <w:rtl/>
          <w:lang w:bidi="ar-EG"/>
        </w:rPr>
        <w:t>ِ،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طريق محاسبة نفسه لأداء هذه الأمانة</w:t>
      </w:r>
      <w:r w:rsidR="00973958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الملقاة على عاتقه.</w:t>
      </w:r>
    </w:p>
    <w:p w:rsidR="00577D2E" w:rsidRPr="009C7E86" w:rsidRDefault="008574C6" w:rsidP="00973958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مقدمة</w:t>
      </w:r>
    </w:p>
    <w:p w:rsidR="008574C6" w:rsidRPr="009C7E86" w:rsidRDefault="008574C6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الحمد لله رب العالمين</w:t>
      </w:r>
      <w:r w:rsidR="009831B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وأشهد أن لا إله إلا الله وحده لا شريك له</w:t>
      </w:r>
      <w:r w:rsidR="009831B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وأشهد أن محمدًا عبده ورسوله الصادق الأمين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وعلى آله وصحبه أجمعين</w:t>
      </w:r>
      <w:r w:rsidR="009831B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ومن تبعهم بإحسان إلى يوم الدين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أما بعد:</w:t>
      </w:r>
    </w:p>
    <w:p w:rsidR="008574C6" w:rsidRPr="009C7E86" w:rsidRDefault="008574C6" w:rsidP="00B02630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فإن الإسلام يوجب على المسلم أن يحب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لإخوانه المسلمين من الخير ما يحب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>ه لنفسه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وأن ي</w:t>
      </w:r>
      <w:r w:rsidR="006167C2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كره لهم من الشر ما يكره لنفسه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؛ وبناءً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ما أوجبه الله من التعاون على البر والتقوى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والتواصي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بالحق والتواصي بالصبر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والأمر بالمعروف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الذي أمر الله به ورسوله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والنهي عن المنكر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الذي نهى 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 xml:space="preserve">الله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عنه ورسوله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 xml:space="preserve"> بناءً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ذلك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جمعت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هذه التوجيهات 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>للمرأة المسلمة حول الحجاب والسفور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والتبرج والاختلاط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وغير ذلك مما تحتاج إليه المرأة</w:t>
      </w:r>
      <w:r w:rsidR="00E53F0E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المسلمة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وهي مستمد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ة من كتاب الله 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B02630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>وس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نة رسوله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ومما كتبه العلماء المحققون</w:t>
      </w:r>
      <w:r w:rsidR="0088044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وأسأل الله </w:t>
      </w:r>
      <w:r w:rsidR="00880444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880444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>أن ينفع بها من قرأها أو سمعها</w:t>
      </w:r>
      <w:r w:rsidR="0088044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وهو حسبنا ونعم الوكيل</w:t>
      </w:r>
      <w:r w:rsidR="0088044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 xml:space="preserve"> ولا حول ولا قوة إلا بالله العلي العظيم.</w:t>
      </w:r>
    </w:p>
    <w:p w:rsidR="00BA2F18" w:rsidRPr="009C7E86" w:rsidRDefault="00880444" w:rsidP="00A57E7D">
      <w:pPr>
        <w:jc w:val="right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عبد</w:t>
      </w:r>
      <w:r w:rsidR="00BA2F18" w:rsidRPr="009C7E86">
        <w:rPr>
          <w:rFonts w:cs="Traditional Arabic" w:hint="cs"/>
          <w:sz w:val="34"/>
          <w:szCs w:val="34"/>
          <w:rtl/>
          <w:lang w:bidi="ar-EG"/>
        </w:rPr>
        <w:t>الله بن جار الله الجار الله</w:t>
      </w:r>
    </w:p>
    <w:p w:rsidR="00FF5DBF" w:rsidRDefault="00FF5DBF" w:rsidP="00917769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</w:p>
    <w:p w:rsidR="00FF5DBF" w:rsidRDefault="00FF5DBF">
      <w:pPr>
        <w:bidi w:val="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br w:type="page"/>
      </w:r>
    </w:p>
    <w:p w:rsidR="00BA2F18" w:rsidRPr="009C7E86" w:rsidRDefault="006E3025" w:rsidP="00917769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lastRenderedPageBreak/>
        <w:t>التبرج</w:t>
      </w:r>
    </w:p>
    <w:p w:rsidR="006E3025" w:rsidRPr="009C7E86" w:rsidRDefault="006E3025" w:rsidP="00415AA8">
      <w:pPr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تعريفه:</w:t>
      </w:r>
    </w:p>
    <w:p w:rsidR="006E3025" w:rsidRPr="009C7E86" w:rsidRDefault="006E3025" w:rsidP="0013495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هو أن تُظْهِر المرأة</w:t>
      </w:r>
      <w:r w:rsidR="00292273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للرجال الأجانب الذين ليسوا من محارمها</w:t>
      </w:r>
      <w:r w:rsidR="0029227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يوجب عليها الشرع</w:t>
      </w:r>
      <w:r w:rsidR="00292273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أن تستره من زينتها ومحاسنها</w:t>
      </w:r>
      <w:r w:rsidR="00292273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فالتبرج إظهار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المرأة زينت</w:t>
      </w:r>
      <w:r w:rsidR="00292273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ها ومحا</w:t>
      </w:r>
      <w:r w:rsidR="00292273" w:rsidRPr="009C7E86">
        <w:rPr>
          <w:rFonts w:cs="Traditional Arabic" w:hint="cs"/>
          <w:sz w:val="34"/>
          <w:szCs w:val="34"/>
          <w:rtl/>
          <w:lang w:bidi="ar-EG"/>
        </w:rPr>
        <w:t>س</w:t>
      </w:r>
      <w:r w:rsidRPr="009C7E86">
        <w:rPr>
          <w:rFonts w:cs="Traditional Arabic" w:hint="cs"/>
          <w:sz w:val="34"/>
          <w:szCs w:val="34"/>
          <w:rtl/>
          <w:lang w:bidi="ar-EG"/>
        </w:rPr>
        <w:t>نها للرجال الأجانب الذين ليسوا من محارمها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فهو التكشف وإظهار الزينة من المرأة والمفاتن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كحلي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ها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وذراعيها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وساقيها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وصدرها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وعنقها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ووجه</w:t>
      </w:r>
      <w:r w:rsidR="00134958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ها.</w:t>
      </w:r>
    </w:p>
    <w:p w:rsidR="006E3025" w:rsidRPr="009C7E86" w:rsidRDefault="006E3025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قال الشيخ أبو الأعلى المودودي:</w:t>
      </w:r>
    </w:p>
    <w:p w:rsidR="006E3025" w:rsidRPr="009C7E86" w:rsidRDefault="006E3025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وكلمة التبرج إذا استعملت</w:t>
      </w:r>
      <w:r w:rsidR="007460D0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للمرأة كان لها ثلاثة معان</w:t>
      </w:r>
      <w:r w:rsidR="007460D0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>:</w:t>
      </w:r>
    </w:p>
    <w:p w:rsidR="006E3025" w:rsidRPr="009C7E86" w:rsidRDefault="006E3025" w:rsidP="003D311F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أن تبدي للأجانب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 xml:space="preserve"> جمال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D311F" w:rsidRPr="009C7E86">
        <w:rPr>
          <w:rFonts w:cs="Traditional Arabic" w:hint="cs"/>
          <w:sz w:val="34"/>
          <w:szCs w:val="34"/>
          <w:rtl/>
          <w:lang w:bidi="ar-EG"/>
        </w:rPr>
        <w:t xml:space="preserve">وجهها، 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>ومفاتن</w:t>
      </w:r>
      <w:r w:rsidR="003D311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 xml:space="preserve"> جسدها.</w:t>
      </w:r>
    </w:p>
    <w:p w:rsidR="00EF5DD3" w:rsidRPr="009C7E86" w:rsidRDefault="00EF5DD3" w:rsidP="003D311F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أن تبدي لهم محاسن ملابسها وحليها.</w:t>
      </w:r>
    </w:p>
    <w:p w:rsidR="00EF5DD3" w:rsidRPr="009C7E86" w:rsidRDefault="003D311F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 xml:space="preserve"> أن تبدي لهم نفسها بم</w:t>
      </w:r>
      <w:r w:rsidR="00DC0177">
        <w:rPr>
          <w:rFonts w:cs="Traditional Arabic" w:hint="cs"/>
          <w:sz w:val="34"/>
          <w:szCs w:val="34"/>
          <w:rtl/>
          <w:lang w:bidi="ar-EG"/>
        </w:rPr>
        <w:t>ِ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>ش</w:t>
      </w:r>
      <w:r w:rsidR="00DC0177">
        <w:rPr>
          <w:rFonts w:cs="Traditional Arabic" w:hint="cs"/>
          <w:sz w:val="34"/>
          <w:szCs w:val="34"/>
          <w:rtl/>
          <w:lang w:bidi="ar-EG"/>
        </w:rPr>
        <w:t>ْ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>يتها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 xml:space="preserve"> وتمايلها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 xml:space="preserve"> وتبخترها</w:t>
      </w:r>
      <w:r w:rsidR="00EF5DD3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EF5DD3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"/>
      </w:r>
      <w:r w:rsidR="00EF5DD3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EF5DD3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EF5DD3" w:rsidRPr="009C7E86" w:rsidRDefault="005D3A52" w:rsidP="00415AA8">
      <w:pPr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حكم التبرج:</w:t>
      </w:r>
    </w:p>
    <w:p w:rsidR="005D3A52" w:rsidRPr="009C7E86" w:rsidRDefault="005D3A5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التبرج محر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 في كتاب الله وسنة نبي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وإجماع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المسلمين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 xml:space="preserve"> فالمرأة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 xml:space="preserve"> كلها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>عورة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 xml:space="preserve"> لا يصح أن يرى 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 xml:space="preserve">الذين 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>ليسوا من محارمها شيئًا من جسدها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 xml:space="preserve"> ولا شعرها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 xml:space="preserve"> ولا حليها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FD33E8" w:rsidRPr="009C7E86">
        <w:rPr>
          <w:rFonts w:cs="Traditional Arabic" w:hint="cs"/>
          <w:sz w:val="34"/>
          <w:szCs w:val="34"/>
          <w:rtl/>
          <w:lang w:bidi="ar-EG"/>
        </w:rPr>
        <w:t xml:space="preserve"> ولا لباسها الباطن.</w:t>
      </w:r>
    </w:p>
    <w:p w:rsidR="00FD33E8" w:rsidRPr="009C7E86" w:rsidRDefault="00FD33E8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وما تفعله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أكثر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نساء هذا الزمان من التهتك والتبرج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وإظهار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الزينة والذهب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ما هو إلا مجاهرة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بالعصيان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وتشبه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بالنساء الكافرات</w:t>
      </w:r>
      <w:r w:rsidR="0055170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وإثارة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9E2AAD" w:rsidRPr="009C7E86">
        <w:rPr>
          <w:rFonts w:cs="Traditional Arabic" w:hint="cs"/>
          <w:sz w:val="34"/>
          <w:szCs w:val="34"/>
          <w:rtl/>
          <w:lang w:bidi="ar-EG"/>
        </w:rPr>
        <w:t xml:space="preserve"> للفتنة.</w:t>
      </w:r>
    </w:p>
    <w:p w:rsidR="009E2AAD" w:rsidRPr="009C7E86" w:rsidRDefault="009E2AAD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وذلك أن خروج المرأة وقد كشفت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رأس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ها</w:t>
      </w:r>
      <w:r w:rsidR="005B41A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عنقها</w:t>
      </w:r>
      <w:r w:rsidR="005B41A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نحرها</w:t>
      </w:r>
      <w:r w:rsidR="005B41A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ذراعيها</w:t>
      </w:r>
      <w:r w:rsidR="005B41A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ساقيها </w:t>
      </w:r>
      <w:r w:rsidR="005B41A8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من أعظم المنكرات المخالفة للشرع المطه</w:t>
      </w:r>
      <w:r w:rsidR="00CA7435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ر.</w:t>
      </w:r>
    </w:p>
    <w:p w:rsidR="009E2AAD" w:rsidRPr="009C7E86" w:rsidRDefault="009E2AAD" w:rsidP="00CA7435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وكذلك خروجها بالثياب المُظْهِرة للمفاتن</w:t>
      </w:r>
      <w:r w:rsidR="00CA743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الشفافة التي لا تستر ما تحتها</w:t>
      </w:r>
      <w:r w:rsidR="00CA743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فهذا ونحوه كل</w:t>
      </w:r>
      <w:r w:rsidR="00CA7435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>ه من التبرج الذي حر</w:t>
      </w:r>
      <w:r w:rsidR="00CA7435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مه الله ورسوله </w:t>
      </w:r>
      <w:r w:rsidR="00DB14EC" w:rsidRPr="009C7E86">
        <w:rPr>
          <w:rFonts w:cs="Traditional Arabic" w:hint="cs"/>
          <w:sz w:val="34"/>
          <w:szCs w:val="34"/>
          <w:rtl/>
          <w:lang w:bidi="ar-EG"/>
        </w:rPr>
        <w:t>- صلى الله عليه وسلم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E2AAD" w:rsidRPr="009C7E86" w:rsidRDefault="009E2AAD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ومن أعظم الذنوب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وأضر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الفتن</w:t>
      </w:r>
      <w:r w:rsidR="00DC0177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تفعله أكثر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نساء هذا الزمان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خروجهن من بيوتهن فاتنات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مفتونات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حال من التبرج بالزينة والطيب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وإظهار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المفاتن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ومخالطة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الرجال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سخط الله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َ،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وتوجب غضب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وحلول</w:t>
      </w:r>
      <w:r w:rsidR="00D8575D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نقمته.</w:t>
      </w:r>
    </w:p>
    <w:p w:rsidR="003544C6" w:rsidRDefault="003544C6">
      <w:pPr>
        <w:bidi w:val="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br w:type="page"/>
      </w:r>
    </w:p>
    <w:p w:rsidR="005E7F85" w:rsidRPr="009C7E86" w:rsidRDefault="005E7F85" w:rsidP="00415AA8">
      <w:pPr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lastRenderedPageBreak/>
        <w:t>الأدلة على تحريم التبرج:</w:t>
      </w:r>
    </w:p>
    <w:p w:rsidR="005E7F85" w:rsidRPr="009C7E86" w:rsidRDefault="005E7F85" w:rsidP="00DC0177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جاءت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الآيات القرآنية و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ال</w:t>
      </w:r>
      <w:r w:rsidRPr="009C7E86">
        <w:rPr>
          <w:rFonts w:cs="Traditional Arabic" w:hint="cs"/>
          <w:sz w:val="34"/>
          <w:szCs w:val="34"/>
          <w:rtl/>
          <w:lang w:bidi="ar-EG"/>
        </w:rPr>
        <w:t>أحاديث النبوية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C0177">
        <w:rPr>
          <w:rFonts w:cs="Traditional Arabic" w:hint="cs"/>
          <w:sz w:val="34"/>
          <w:szCs w:val="34"/>
          <w:rtl/>
          <w:lang w:bidi="ar-EG"/>
        </w:rPr>
        <w:t>و</w:t>
      </w:r>
      <w:r w:rsidRPr="009C7E86">
        <w:rPr>
          <w:rFonts w:cs="Traditional Arabic" w:hint="cs"/>
          <w:sz w:val="34"/>
          <w:szCs w:val="34"/>
          <w:rtl/>
          <w:lang w:bidi="ar-EG"/>
        </w:rPr>
        <w:t>هما المصدران الأساسيان للتشريع</w:t>
      </w:r>
      <w:r w:rsidR="00DE425A" w:rsidRPr="009C7E86">
        <w:rPr>
          <w:rFonts w:cs="Traditional Arabic" w:hint="cs"/>
          <w:sz w:val="34"/>
          <w:szCs w:val="34"/>
          <w:rtl/>
          <w:lang w:bidi="ar-EG"/>
        </w:rPr>
        <w:t xml:space="preserve"> الإسلامي 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DE425A" w:rsidRPr="009C7E86">
        <w:rPr>
          <w:rFonts w:cs="Traditional Arabic" w:hint="cs"/>
          <w:sz w:val="34"/>
          <w:szCs w:val="34"/>
          <w:rtl/>
          <w:lang w:bidi="ar-EG"/>
        </w:rPr>
        <w:t>جاءت بالنهي عن التبرج وتحريمه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E425A" w:rsidRPr="009C7E86">
        <w:rPr>
          <w:rFonts w:cs="Traditional Arabic" w:hint="cs"/>
          <w:sz w:val="34"/>
          <w:szCs w:val="34"/>
          <w:rtl/>
          <w:lang w:bidi="ar-EG"/>
        </w:rPr>
        <w:t xml:space="preserve"> والوعيد الشديد عليه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DE425A" w:rsidRPr="009C7E86">
        <w:rPr>
          <w:rFonts w:cs="Traditional Arabic" w:hint="cs"/>
          <w:sz w:val="34"/>
          <w:szCs w:val="34"/>
          <w:rtl/>
          <w:lang w:bidi="ar-EG"/>
        </w:rPr>
        <w:t xml:space="preserve"> لما يترت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DE425A" w:rsidRPr="009C7E86">
        <w:rPr>
          <w:rFonts w:cs="Traditional Arabic" w:hint="cs"/>
          <w:sz w:val="34"/>
          <w:szCs w:val="34"/>
          <w:rtl/>
          <w:lang w:bidi="ar-EG"/>
        </w:rPr>
        <w:t>ب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DE425A" w:rsidRPr="009C7E86">
        <w:rPr>
          <w:rFonts w:cs="Traditional Arabic" w:hint="cs"/>
          <w:sz w:val="34"/>
          <w:szCs w:val="34"/>
          <w:rtl/>
          <w:lang w:bidi="ar-EG"/>
        </w:rPr>
        <w:t xml:space="preserve"> عليه من المفاسد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DE425A" w:rsidRPr="009C7E86">
        <w:rPr>
          <w:rFonts w:cs="Traditional Arabic" w:hint="cs"/>
          <w:sz w:val="34"/>
          <w:szCs w:val="34"/>
          <w:rtl/>
          <w:lang w:bidi="ar-EG"/>
        </w:rPr>
        <w:t xml:space="preserve"> فمنها:</w:t>
      </w:r>
    </w:p>
    <w:p w:rsidR="00DC29AC" w:rsidRPr="009C7E86" w:rsidRDefault="00DE425A" w:rsidP="00DC29AC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قول الله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َقَرْنَ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فِي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بُيُوتِكُنَّ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تَبَرَّجْنَ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تَبَرُّجَ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الْجَاهِلِيَّةِ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الْأُولَى</w:t>
      </w:r>
      <w:r w:rsidR="000832B8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[</w:t>
      </w:r>
      <w:r w:rsidR="000832B8"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0832B8" w:rsidRPr="009C7E86">
        <w:rPr>
          <w:rFonts w:cs="Traditional Arabic"/>
          <w:sz w:val="34"/>
          <w:szCs w:val="34"/>
          <w:rtl/>
          <w:lang w:bidi="ar-EG"/>
        </w:rPr>
        <w:t xml:space="preserve"> 33]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ا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>ل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>زم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بيوتكن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فلا تخرجن لغير حاجة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لأنه أسلم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وأحفظ لكُنّ</w:t>
      </w:r>
      <w:r w:rsidR="00DC29AC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DE425A" w:rsidRPr="009C7E86" w:rsidRDefault="00DC29AC" w:rsidP="00D41065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عنه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أنه قال: «إن المرأة عورة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فإذا خرج</w:t>
      </w:r>
      <w:r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Pr="009C7E86">
        <w:rPr>
          <w:rFonts w:cs="Traditional Arabic" w:hint="cs"/>
          <w:sz w:val="34"/>
          <w:szCs w:val="34"/>
          <w:rtl/>
          <w:lang w:bidi="ar-EG"/>
        </w:rPr>
        <w:t>ِ،</w:t>
      </w:r>
      <w:r w:rsidR="006119B2" w:rsidRPr="009C7E86">
        <w:rPr>
          <w:rFonts w:cs="Traditional Arabic" w:hint="cs"/>
          <w:sz w:val="34"/>
          <w:szCs w:val="34"/>
          <w:rtl/>
          <w:lang w:bidi="ar-EG"/>
        </w:rPr>
        <w:t xml:space="preserve"> استشرفها الشيطان»</w:t>
      </w:r>
      <w:r w:rsidR="00D41065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D41065" w:rsidRPr="009C7E86">
        <w:rPr>
          <w:rFonts w:cs="Traditional Arabic" w:hint="cs"/>
          <w:sz w:val="34"/>
          <w:szCs w:val="34"/>
          <w:rtl/>
        </w:rPr>
        <w:t xml:space="preserve"> </w:t>
      </w:r>
      <w:r w:rsidR="00D41065" w:rsidRPr="009C7E86">
        <w:rPr>
          <w:rFonts w:cs="Traditional Arabic" w:hint="cs"/>
          <w:sz w:val="34"/>
          <w:szCs w:val="34"/>
          <w:rtl/>
          <w:lang w:bidi="ar-EG"/>
        </w:rPr>
        <w:t>رواه</w:t>
      </w:r>
      <w:r w:rsidR="00D41065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41065" w:rsidRPr="009C7E86">
        <w:rPr>
          <w:rFonts w:cs="Traditional Arabic" w:hint="cs"/>
          <w:sz w:val="34"/>
          <w:szCs w:val="34"/>
          <w:rtl/>
          <w:lang w:bidi="ar-EG"/>
        </w:rPr>
        <w:t>البزار</w:t>
      </w:r>
      <w:r w:rsidR="00D41065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41065" w:rsidRPr="009C7E86">
        <w:rPr>
          <w:rFonts w:cs="Traditional Arabic" w:hint="cs"/>
          <w:sz w:val="34"/>
          <w:szCs w:val="34"/>
          <w:rtl/>
          <w:lang w:bidi="ar-EG"/>
        </w:rPr>
        <w:t>والترمذي</w:t>
      </w:r>
      <w:r w:rsidR="0019347C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19347C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"/>
      </w:r>
      <w:r w:rsidR="0019347C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19347C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6119B2" w:rsidRPr="009C7E86" w:rsidRDefault="00BB57DD" w:rsidP="00DC0177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ويلاحظ في هذه الآية</w:t>
      </w:r>
      <w:r w:rsidR="00DC0177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أن الخ</w:t>
      </w:r>
      <w:r w:rsidR="001822A7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طاب موج</w:t>
      </w:r>
      <w:r w:rsidR="001822A7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1822A7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لنساء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خاصة</w:t>
      </w:r>
      <w:r w:rsidR="001822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والحقيقة أن الخطاب موج</w:t>
      </w:r>
      <w:r w:rsidR="00B6603E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ه إلى نساء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خاصة</w:t>
      </w:r>
      <w:r w:rsidR="00B6603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ولنساء المسلمين عامة</w:t>
      </w:r>
      <w:r w:rsidR="00B6603E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ذلك أن نساء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هن</w:t>
      </w:r>
      <w:r w:rsidR="00B6603E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أمهات</w:t>
      </w:r>
      <w:r w:rsidR="00B6603E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المؤمنين</w:t>
      </w:r>
      <w:r w:rsidR="00B6603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وهن القدوة الحسنة لغيرهن</w:t>
      </w:r>
      <w:r w:rsidR="00B6603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والنموذج الطيب لنساء المؤمنين جميعًا في كل زمان ومكان.</w:t>
      </w:r>
    </w:p>
    <w:p w:rsidR="00BB57DD" w:rsidRPr="009C7E86" w:rsidRDefault="00BB57DD" w:rsidP="00AC0EE0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ويدل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ذلك عموم</w:t>
      </w:r>
      <w:r w:rsidR="00356291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الأحكام المذكورة قبل هذه الآية وبعدها</w:t>
      </w:r>
      <w:r w:rsidR="0035629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عدم الخضوع بالقول للرجال</w:t>
      </w:r>
      <w:r w:rsidR="0035629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والأمر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لهن</w:t>
      </w:r>
      <w:r w:rsidR="00356291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بالقول 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>المعروف الذي لا مطمع فيه للرجال</w:t>
      </w:r>
      <w:r w:rsidR="0035629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 xml:space="preserve"> والنهي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 xml:space="preserve"> عن تبرج الجاهلية الأولى</w:t>
      </w:r>
      <w:r w:rsidR="0035629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 xml:space="preserve"> وهو إظهار الزينة والمحاسن، والأمر بإقامة الصلاة</w:t>
      </w:r>
      <w:r w:rsidR="00AC0EE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 xml:space="preserve"> وإيتاء الزكاة</w:t>
      </w:r>
      <w:r w:rsidR="00AC0EE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 xml:space="preserve"> وطاعة الله ورسوله</w:t>
      </w:r>
      <w:r w:rsidR="00AC0EE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 xml:space="preserve"> فإن هذه الأوامر أحكام</w:t>
      </w:r>
      <w:r w:rsidR="0021024C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217607" w:rsidRPr="009C7E86">
        <w:rPr>
          <w:rFonts w:cs="Traditional Arabic" w:hint="cs"/>
          <w:sz w:val="34"/>
          <w:szCs w:val="34"/>
          <w:rtl/>
          <w:lang w:bidi="ar-EG"/>
        </w:rPr>
        <w:t xml:space="preserve"> عامة لنساء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AC0EE0" w:rsidRPr="009C7E86">
        <w:rPr>
          <w:rFonts w:cs="Traditional Arabic" w:hint="cs"/>
          <w:sz w:val="34"/>
          <w:szCs w:val="34"/>
          <w:rtl/>
          <w:lang w:bidi="ar-EG"/>
        </w:rPr>
        <w:t xml:space="preserve"> وغيرهن.</w:t>
      </w:r>
    </w:p>
    <w:p w:rsidR="00217607" w:rsidRPr="009C7E86" w:rsidRDefault="00217607" w:rsidP="00A67422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قال القرطبي: معنى هذه الآية: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وَقَرْنَ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فِي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بُيُوتِكُنَّ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الأمر بلزوم البيوت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وإن كان الخطاب لنساء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فقد دخل غير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هن فيه بالمعنى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هذا لو لم يرد دليل يعم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جميع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النساء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كيف والشريعة</w:t>
      </w:r>
      <w:r w:rsidR="00084495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طافحة بلزوم النساء بيوت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هن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والانكفاف عن الخروج منها إلا لضرورة</w:t>
      </w:r>
      <w:r w:rsidR="00D0677B" w:rsidRPr="009C7E86">
        <w:rPr>
          <w:rFonts w:cs="Traditional Arabic" w:hint="cs"/>
          <w:sz w:val="34"/>
          <w:szCs w:val="34"/>
          <w:rtl/>
          <w:lang w:bidi="ar-EG"/>
        </w:rPr>
        <w:t>؟</w:t>
      </w:r>
      <w:r w:rsidR="00913480">
        <w:rPr>
          <w:rFonts w:cs="Traditional Arabic" w:hint="cs"/>
          <w:sz w:val="34"/>
          <w:szCs w:val="34"/>
          <w:rtl/>
          <w:lang w:bidi="ar-EG"/>
        </w:rPr>
        <w:t>!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4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A67422">
        <w:rPr>
          <w:rFonts w:cs="Traditional Arabic" w:hint="cs"/>
          <w:sz w:val="34"/>
          <w:szCs w:val="34"/>
          <w:rtl/>
          <w:lang w:bidi="ar-EG"/>
        </w:rPr>
        <w:t xml:space="preserve"> </w:t>
      </w:r>
    </w:p>
    <w:p w:rsidR="0076031D" w:rsidRPr="009C7E86" w:rsidRDefault="00217607" w:rsidP="0076031D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ذُكِرَ أن س</w:t>
      </w:r>
      <w:r w:rsidR="00010DE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="00010DE7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د</w:t>
      </w:r>
      <w:r w:rsidR="00010DE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ة</w:t>
      </w:r>
      <w:r w:rsidR="00010DE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بنت</w:t>
      </w:r>
      <w:r w:rsidR="00010DE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زَمْعَة</w:t>
      </w:r>
      <w:r w:rsidR="00010DE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زوج</w:t>
      </w:r>
      <w:r w:rsidR="00F26B06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قيل</w:t>
      </w:r>
      <w:r w:rsidR="00F26B06" w:rsidRPr="009C7E86">
        <w:rPr>
          <w:rFonts w:cs="Traditional Arabic" w:hint="cs"/>
          <w:sz w:val="34"/>
          <w:szCs w:val="34"/>
          <w:rtl/>
          <w:lang w:bidi="ar-EG"/>
        </w:rPr>
        <w:t xml:space="preserve"> لها</w:t>
      </w:r>
      <w:r w:rsidRPr="009C7E86">
        <w:rPr>
          <w:rFonts w:cs="Traditional Arabic" w:hint="cs"/>
          <w:sz w:val="34"/>
          <w:szCs w:val="34"/>
          <w:rtl/>
          <w:lang w:bidi="ar-EG"/>
        </w:rPr>
        <w:t>: ل</w:t>
      </w:r>
      <w:r w:rsidR="00F26B06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F26B06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 تحج</w:t>
      </w:r>
      <w:r w:rsidR="00F26B06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ين ولا تعتمرين كما يفعل أخواتك</w:t>
      </w:r>
      <w:r w:rsidR="00F26B06" w:rsidRPr="009C7E86">
        <w:rPr>
          <w:rFonts w:cs="Traditional Arabic" w:hint="cs"/>
          <w:sz w:val="34"/>
          <w:szCs w:val="34"/>
          <w:rtl/>
          <w:lang w:bidi="ar-EG"/>
        </w:rPr>
        <w:t>؟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فقالت: قد حججت</w:t>
      </w:r>
      <w:r w:rsidR="00B2015E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واعتمرت</w:t>
      </w:r>
      <w:r w:rsidR="00B2015E" w:rsidRPr="009C7E86">
        <w:rPr>
          <w:rFonts w:cs="Traditional Arabic" w:hint="cs"/>
          <w:sz w:val="34"/>
          <w:szCs w:val="34"/>
          <w:rtl/>
          <w:lang w:bidi="ar-EG"/>
        </w:rPr>
        <w:t>ُ،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وأمرني الله أن أقرَّ في بيتي</w:t>
      </w:r>
      <w:r w:rsidR="001852C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C13E4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قال الراوي</w:t>
      </w:r>
      <w:r w:rsidR="001852C4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فوالله ما خرجت</w:t>
      </w:r>
      <w:r w:rsidR="000B5960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باب حجرتها حتى أُخْرِجَت جنازتها</w:t>
      </w:r>
      <w:r w:rsidR="003C13E4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رضوان الله عليها</w:t>
      </w:r>
      <w:r w:rsidR="003C13E4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/>
          <w:sz w:val="34"/>
          <w:szCs w:val="34"/>
          <w:vertAlign w:val="superscript"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lang w:bidi="ar-EG"/>
        </w:rPr>
        <w:footnoteReference w:id="5"/>
      </w:r>
      <w:r w:rsidRPr="009C7E86">
        <w:rPr>
          <w:rFonts w:cs="Traditional Arabic"/>
          <w:sz w:val="34"/>
          <w:szCs w:val="34"/>
          <w:vertAlign w:val="superscript"/>
          <w:lang w:bidi="ar-EG"/>
        </w:rPr>
        <w:t>)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217607" w:rsidRPr="009C7E86" w:rsidRDefault="00E85723" w:rsidP="0076031D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وقوله </w:t>
      </w:r>
      <w:r w:rsidR="005A04D6" w:rsidRPr="009C7E86">
        <w:rPr>
          <w:rFonts w:cs="Traditional Arabic"/>
          <w:sz w:val="34"/>
          <w:szCs w:val="34"/>
          <w:rtl/>
          <w:lang w:bidi="ar-EG"/>
        </w:rPr>
        <w:t>-</w:t>
      </w:r>
      <w:r w:rsidR="0076031D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76031D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76031D"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Pr="009C7E86">
        <w:rPr>
          <w:rFonts w:cs="Traditional Arabic" w:hint="cs"/>
          <w:sz w:val="34"/>
          <w:szCs w:val="34"/>
          <w:rtl/>
          <w:lang w:bidi="ar-EG"/>
        </w:rPr>
        <w:t>َلَا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تَبَرَّجْنَ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تَبَرُّجَ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الْجَاهِلِيَّةِ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الْأُولَى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76031D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أي: لا ت</w:t>
      </w:r>
      <w:r w:rsidR="005E2845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كثرن</w:t>
      </w:r>
      <w:r w:rsidR="005E2845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الخروج متجملات</w:t>
      </w:r>
      <w:r w:rsidR="00C30F92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متطيبات</w:t>
      </w:r>
      <w:r w:rsidR="00C30F9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كعادة أهل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الجاهلية الأولى الذين لا علم عندهم ولا دين</w:t>
      </w:r>
      <w:r w:rsidR="00D147CF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D147CF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6"/>
      </w:r>
      <w:r w:rsidR="00D147CF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D147CF" w:rsidRPr="009C7E86" w:rsidRDefault="00F22EBC" w:rsidP="008F5D23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 xml:space="preserve"> من أدلة تحريم التبرج قول الله </w:t>
      </w:r>
      <w:r w:rsidR="005A04D6" w:rsidRPr="009C7E86">
        <w:rPr>
          <w:rFonts w:cs="Traditional Arabic"/>
          <w:sz w:val="34"/>
          <w:szCs w:val="34"/>
          <w:rtl/>
          <w:lang w:bidi="ar-EG"/>
        </w:rPr>
        <w:t>-</w:t>
      </w:r>
      <w:r w:rsidR="00CD3C92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CD3C92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147CF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CD3C92" w:rsidRPr="009C7E86">
        <w:rPr>
          <w:rFonts w:cs="Traditional Arabic" w:hint="cs"/>
          <w:sz w:val="34"/>
          <w:szCs w:val="34"/>
          <w:rtl/>
          <w:lang w:bidi="ar-EG"/>
        </w:rPr>
        <w:t xml:space="preserve">وَلَا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يُبْدِينَ</w:t>
      </w:r>
      <w:r w:rsidR="00D147C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زِينَتَهُنَّ</w:t>
      </w:r>
      <w:r w:rsidR="00D147C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إِلَّا</w:t>
      </w:r>
      <w:r w:rsidR="00D147C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D147C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="00D147C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D147CF" w:rsidRPr="009C7E86">
        <w:rPr>
          <w:rFonts w:cs="Traditional Arabic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147CF" w:rsidRPr="009C7E86">
        <w:rPr>
          <w:rFonts w:cs="Traditional Arabic"/>
          <w:sz w:val="34"/>
          <w:szCs w:val="34"/>
          <w:rtl/>
          <w:lang w:bidi="ar-EG"/>
        </w:rPr>
        <w:t>[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D147CF" w:rsidRPr="009C7E86">
        <w:rPr>
          <w:rFonts w:cs="Traditional Arabic"/>
          <w:sz w:val="34"/>
          <w:szCs w:val="34"/>
          <w:rtl/>
          <w:lang w:bidi="ar-EG"/>
        </w:rPr>
        <w:t xml:space="preserve"> 31]</w:t>
      </w:r>
      <w:r w:rsidR="008F5D2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147CF" w:rsidRPr="009C7E86">
        <w:rPr>
          <w:rFonts w:cs="Traditional Arabic" w:hint="cs"/>
          <w:sz w:val="34"/>
          <w:szCs w:val="34"/>
          <w:rtl/>
          <w:lang w:bidi="ar-EG"/>
        </w:rPr>
        <w:t xml:space="preserve"> والزينة تطلق على ثلاثة أشياء</w:t>
      </w:r>
      <w:r w:rsidR="008F5D23" w:rsidRPr="009C7E86">
        <w:rPr>
          <w:rFonts w:cs="Traditional Arabic" w:hint="cs"/>
          <w:sz w:val="34"/>
          <w:szCs w:val="34"/>
          <w:rtl/>
          <w:lang w:bidi="ar-EG"/>
        </w:rPr>
        <w:t>:</w:t>
      </w:r>
    </w:p>
    <w:p w:rsidR="00061C16" w:rsidRPr="009C7E86" w:rsidRDefault="00061C16" w:rsidP="00061C16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أ- </w:t>
      </w:r>
      <w:r w:rsidR="006A62C5" w:rsidRPr="009C7E86">
        <w:rPr>
          <w:rFonts w:cs="Traditional Arabic" w:hint="cs"/>
          <w:sz w:val="34"/>
          <w:szCs w:val="34"/>
          <w:rtl/>
          <w:lang w:bidi="ar-EG"/>
        </w:rPr>
        <w:t>الملابس الجميلة.</w:t>
      </w:r>
    </w:p>
    <w:p w:rsidR="00DA7DCE" w:rsidRPr="009C7E86" w:rsidRDefault="00061C16" w:rsidP="00DA7DCE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ب- </w:t>
      </w:r>
      <w:r w:rsidR="006A62C5" w:rsidRPr="009C7E86">
        <w:rPr>
          <w:rFonts w:cs="Traditional Arabic" w:hint="cs"/>
          <w:sz w:val="34"/>
          <w:szCs w:val="34"/>
          <w:rtl/>
          <w:lang w:bidi="ar-EG"/>
        </w:rPr>
        <w:t>الحلي.</w:t>
      </w:r>
    </w:p>
    <w:p w:rsidR="006A62C5" w:rsidRPr="009C7E86" w:rsidRDefault="00DA7DCE" w:rsidP="00DA7DCE">
      <w:pPr>
        <w:ind w:left="36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ج- </w:t>
      </w:r>
      <w:r w:rsidR="006A62C5" w:rsidRPr="009C7E86">
        <w:rPr>
          <w:rFonts w:cs="Traditional Arabic" w:hint="cs"/>
          <w:sz w:val="34"/>
          <w:szCs w:val="34"/>
          <w:rtl/>
          <w:lang w:bidi="ar-EG"/>
        </w:rPr>
        <w:t>ما تتزين به النساء عامة في رؤوسهن ووجوههن</w:t>
      </w:r>
      <w:r w:rsidR="00E82D9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A62C5" w:rsidRPr="009C7E86">
        <w:rPr>
          <w:rFonts w:cs="Traditional Arabic" w:hint="cs"/>
          <w:sz w:val="34"/>
          <w:szCs w:val="34"/>
          <w:rtl/>
          <w:lang w:bidi="ar-EG"/>
        </w:rPr>
        <w:t xml:space="preserve"> وغيرها من أعضاء أجسادهن</w:t>
      </w:r>
      <w:r w:rsidR="00E82D9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13480">
        <w:rPr>
          <w:rFonts w:cs="Traditional Arabic" w:hint="cs"/>
          <w:sz w:val="34"/>
          <w:szCs w:val="34"/>
          <w:rtl/>
          <w:lang w:bidi="ar-EG"/>
        </w:rPr>
        <w:t xml:space="preserve"> مما</w:t>
      </w:r>
      <w:r w:rsidR="006A62C5" w:rsidRPr="009C7E86">
        <w:rPr>
          <w:rFonts w:cs="Traditional Arabic" w:hint="cs"/>
          <w:sz w:val="34"/>
          <w:szCs w:val="34"/>
          <w:rtl/>
          <w:lang w:bidi="ar-EG"/>
        </w:rPr>
        <w:t xml:space="preserve"> يعب</w:t>
      </w:r>
      <w:r w:rsidR="00913480">
        <w:rPr>
          <w:rFonts w:cs="Traditional Arabic" w:hint="cs"/>
          <w:sz w:val="34"/>
          <w:szCs w:val="34"/>
          <w:rtl/>
          <w:lang w:bidi="ar-EG"/>
        </w:rPr>
        <w:t>َّ</w:t>
      </w:r>
      <w:r w:rsidR="006A62C5" w:rsidRPr="009C7E86">
        <w:rPr>
          <w:rFonts w:cs="Traditional Arabic" w:hint="cs"/>
          <w:sz w:val="34"/>
          <w:szCs w:val="34"/>
          <w:rtl/>
          <w:lang w:bidi="ar-EG"/>
        </w:rPr>
        <w:t>ر عنه في هذا الزمان بكلمة (التجميل).</w:t>
      </w:r>
    </w:p>
    <w:p w:rsidR="006A62C5" w:rsidRPr="009C7E86" w:rsidRDefault="006A62C5" w:rsidP="00BA391D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فهذه الأشياء الثلاثة هي الزينة التي أُمِرَ النساء بعدم إبدائها للرجال</w:t>
      </w:r>
      <w:r w:rsidR="002E45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إلا لمن استثنى الله</w:t>
      </w:r>
      <w:r w:rsidR="00C27D76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منهم</w:t>
      </w:r>
      <w:r w:rsidR="00C27D7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وقوله </w:t>
      </w:r>
      <w:r w:rsidR="005A04D6" w:rsidRPr="009C7E86">
        <w:rPr>
          <w:rFonts w:cs="Traditional Arabic"/>
          <w:sz w:val="34"/>
          <w:szCs w:val="34"/>
          <w:rtl/>
          <w:lang w:bidi="ar-EG"/>
        </w:rPr>
        <w:t>-</w:t>
      </w:r>
      <w:r w:rsidR="00C27D76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C27D76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>إِلَّا</w:t>
      </w:r>
      <w:r w:rsidR="001B64B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1B64B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="001B64B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1B64B0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C27D76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>أي</w:t>
      </w:r>
      <w:r w:rsidR="00C27D76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 xml:space="preserve"> ما كان ظاهرًا لا يمكن إخفاؤه</w:t>
      </w:r>
      <w:r w:rsidR="00BA391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 xml:space="preserve"> كالثياب الظاهرة</w:t>
      </w:r>
      <w:r w:rsidR="00BA391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 xml:space="preserve"> والعباءة</w:t>
      </w:r>
      <w:r w:rsidR="00BA391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 xml:space="preserve"> أو ظهر بدون قصد</w:t>
      </w:r>
      <w:r w:rsidR="00BA391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 xml:space="preserve"> وهذه الآية تدل</w:t>
      </w:r>
      <w:r w:rsidR="00BA391D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 xml:space="preserve"> على أن النساء لا يجوز لهن أن يتعمد</w:t>
      </w:r>
      <w:r w:rsidR="00BA391D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BA391D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 xml:space="preserve"> إظهار هذه الزينة</w:t>
      </w:r>
      <w:r w:rsidR="001B64B0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1B64B0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7"/>
      </w:r>
      <w:r w:rsidR="001B64B0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1B64B0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1B64B0" w:rsidRPr="009C7E86" w:rsidRDefault="001B64B0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وقال القرطبي: ال</w:t>
      </w:r>
      <w:r w:rsidR="009C13D4" w:rsidRPr="009C7E86">
        <w:rPr>
          <w:rFonts w:cs="Traditional Arabic" w:hint="cs"/>
          <w:sz w:val="34"/>
          <w:szCs w:val="34"/>
          <w:rtl/>
          <w:lang w:bidi="ar-EG"/>
        </w:rPr>
        <w:t>زينة على قسمين: خِلْقية</w:t>
      </w:r>
      <w:r w:rsidR="00ED2EE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C13D4" w:rsidRPr="009C7E86">
        <w:rPr>
          <w:rFonts w:cs="Traditional Arabic" w:hint="cs"/>
          <w:sz w:val="34"/>
          <w:szCs w:val="34"/>
          <w:rtl/>
          <w:lang w:bidi="ar-EG"/>
        </w:rPr>
        <w:t xml:space="preserve"> ومكتس</w:t>
      </w:r>
      <w:r w:rsidR="003C5416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9C13D4" w:rsidRPr="009C7E86">
        <w:rPr>
          <w:rFonts w:cs="Traditional Arabic" w:hint="cs"/>
          <w:sz w:val="34"/>
          <w:szCs w:val="34"/>
          <w:rtl/>
          <w:lang w:bidi="ar-EG"/>
        </w:rPr>
        <w:t>بة.</w:t>
      </w:r>
    </w:p>
    <w:p w:rsidR="009C13D4" w:rsidRPr="009C7E86" w:rsidRDefault="009C13D4" w:rsidP="005C5799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فالخِلْقية: وجه</w:t>
      </w:r>
      <w:r w:rsidR="00927FA7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ها</w:t>
      </w:r>
      <w:r w:rsidR="00927F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فإنه أصل الزينة</w:t>
      </w:r>
      <w:r w:rsidR="00927F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وجمال الخلقة</w:t>
      </w:r>
      <w:r w:rsidR="00927FA7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لما فيه من المنافع وطرق العلوم، وأما الزينة المكتسبة</w:t>
      </w:r>
      <w:r w:rsidR="008F39E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فهي ما تحاوله المرأة في تحسين خلقتها</w:t>
      </w:r>
      <w:r w:rsidR="008F39E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كالثياب</w:t>
      </w:r>
      <w:r w:rsidR="008F39E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والح</w:t>
      </w:r>
      <w:r w:rsidR="008F39EF" w:rsidRPr="009C7E86">
        <w:rPr>
          <w:rFonts w:cs="Traditional Arabic" w:hint="cs"/>
          <w:sz w:val="34"/>
          <w:szCs w:val="34"/>
          <w:rtl/>
          <w:lang w:bidi="ar-EG"/>
        </w:rPr>
        <w:t>ل</w:t>
      </w:r>
      <w:r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="008F39EF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فهذا كله داخل في قول الله </w:t>
      </w:r>
      <w:r w:rsidR="005A04D6" w:rsidRPr="009C7E86">
        <w:rPr>
          <w:rFonts w:cs="Traditional Arabic"/>
          <w:sz w:val="34"/>
          <w:szCs w:val="34"/>
          <w:rtl/>
          <w:lang w:bidi="ar-EG"/>
        </w:rPr>
        <w:t>-</w:t>
      </w:r>
      <w:r w:rsidR="008F39EF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8F39EF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يُبْدِينَ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زِينَتَهُنَّ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Pr="009C7E86">
        <w:rPr>
          <w:rFonts w:cs="Traditional Arabic"/>
          <w:sz w:val="34"/>
          <w:szCs w:val="34"/>
          <w:rtl/>
          <w:lang w:bidi="ar-EG"/>
        </w:rPr>
        <w:t xml:space="preserve"> [</w:t>
      </w:r>
      <w:r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31]</w:t>
      </w:r>
      <w:r w:rsidR="00722EF8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722EF8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8"/>
      </w:r>
      <w:r w:rsidR="00722EF8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7D25EC" w:rsidRPr="009C7E86" w:rsidRDefault="009C13D4" w:rsidP="007D25EC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أدلة تحريم التبرج قول الله </w:t>
      </w:r>
      <w:r w:rsidR="005A04D6" w:rsidRPr="009C7E86">
        <w:rPr>
          <w:rFonts w:cs="Traditional Arabic"/>
          <w:sz w:val="34"/>
          <w:szCs w:val="34"/>
          <w:rtl/>
          <w:lang w:bidi="ar-EG"/>
        </w:rPr>
        <w:t>-</w:t>
      </w:r>
      <w:r w:rsidR="00436014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436014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وَالْقَوَاعِدُ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مِنَ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النِّسَاء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اللَّاتِي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يَرْجُونَ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نِكَاحاً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فَلَيْسَ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عَلَيْهِنَّ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جُنَاحٌ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أَن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يَضَعْنَ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ثِيَابَهُنَّ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غَيْرَ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مُتَبَرِّجَاتٍ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بِزِينَةٍ</w:t>
      </w:r>
      <w:r w:rsidR="007D25EC" w:rsidRPr="009C7E86">
        <w:rPr>
          <w:rFonts w:cs="Traditional Arabic" w:hint="cs"/>
          <w:sz w:val="34"/>
          <w:szCs w:val="34"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Pr="009C7E86">
        <w:rPr>
          <w:rFonts w:cs="Traditional Arabic"/>
          <w:sz w:val="34"/>
          <w:szCs w:val="34"/>
          <w:rtl/>
          <w:lang w:bidi="ar-EG"/>
        </w:rPr>
        <w:t>[</w:t>
      </w:r>
      <w:r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60]</w:t>
      </w:r>
      <w:r w:rsidR="006B069B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C13D4" w:rsidRPr="009C7E86" w:rsidRDefault="006B069B" w:rsidP="000A34AA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والقواعد من النساء هن اللاتي بلغ</w:t>
      </w:r>
      <w:r w:rsidR="000A34AA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0A34A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سن</w:t>
      </w:r>
      <w:r w:rsidR="000A34AA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الإياس</w:t>
      </w:r>
      <w:r w:rsidR="000A34A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وقعدن عن الحيض والولد لكبرهن</w:t>
      </w:r>
      <w:r w:rsidR="000A34A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بحيث لا يبقى لهن مطمع في الزواج</w:t>
      </w:r>
      <w:r w:rsidR="000A34A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ولا يرغب فيهن الرجال.</w:t>
      </w:r>
    </w:p>
    <w:p w:rsidR="006B069B" w:rsidRPr="009C7E86" w:rsidRDefault="006B069B" w:rsidP="00D467A9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وليس المراد بوضع الثياب أن تخلع المرأة كل</w:t>
      </w:r>
      <w:r w:rsidR="00E94FC6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عليها من الثياب</w:t>
      </w:r>
      <w:r w:rsidR="00E94FC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فتصبح عارية</w:t>
      </w:r>
      <w:r w:rsidR="00E94FC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فلأجل ذلك قد ات</w:t>
      </w:r>
      <w:r w:rsidR="00E94FC6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فق الفقهاء والمفسرون على أن المراد بالثياب في هذه الآية: الج</w:t>
      </w:r>
      <w:r w:rsidR="002C4A83" w:rsidRPr="009C7E86">
        <w:rPr>
          <w:rFonts w:cs="Traditional Arabic" w:hint="cs"/>
          <w:sz w:val="34"/>
          <w:szCs w:val="34"/>
          <w:rtl/>
          <w:lang w:bidi="ar-EG"/>
        </w:rPr>
        <w:t>لابيب التي أمر الله أن تخفَى</w:t>
      </w:r>
      <w:r w:rsidR="007A045E" w:rsidRPr="009C7E86">
        <w:rPr>
          <w:rFonts w:cs="Traditional Arabic" w:hint="cs"/>
          <w:sz w:val="34"/>
          <w:szCs w:val="34"/>
          <w:rtl/>
          <w:lang w:bidi="ar-EG"/>
        </w:rPr>
        <w:t xml:space="preserve"> بها الزينة </w:t>
      </w:r>
      <w:r w:rsidR="001232AB" w:rsidRPr="009C7E86">
        <w:rPr>
          <w:rFonts w:cs="Traditional Arabic" w:hint="cs"/>
          <w:sz w:val="34"/>
          <w:szCs w:val="34"/>
          <w:rtl/>
          <w:lang w:bidi="ar-EG"/>
        </w:rPr>
        <w:t xml:space="preserve">في آية 59 من </w:t>
      </w:r>
      <w:r w:rsidR="00D467A9" w:rsidRPr="009C7E86">
        <w:rPr>
          <w:rFonts w:cs="Traditional Arabic" w:hint="cs"/>
          <w:sz w:val="34"/>
          <w:szCs w:val="34"/>
          <w:rtl/>
          <w:lang w:bidi="ar-EG"/>
        </w:rPr>
        <w:t xml:space="preserve">سورة </w:t>
      </w:r>
      <w:r w:rsidR="001232AB"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7A045E"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FA15AD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7A045E" w:rsidRPr="009C7E86">
        <w:rPr>
          <w:rFonts w:cs="Traditional Arabic" w:hint="cs"/>
          <w:sz w:val="34"/>
          <w:szCs w:val="34"/>
          <w:rtl/>
          <w:lang w:bidi="ar-EG"/>
        </w:rPr>
        <w:t>يُدْنِينَ</w:t>
      </w:r>
      <w:r w:rsidR="007A045E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7A045E" w:rsidRPr="009C7E86">
        <w:rPr>
          <w:rFonts w:cs="Traditional Arabic" w:hint="cs"/>
          <w:sz w:val="34"/>
          <w:szCs w:val="34"/>
          <w:rtl/>
          <w:lang w:bidi="ar-EG"/>
        </w:rPr>
        <w:t>عَلَيْهِنَّ</w:t>
      </w:r>
      <w:r w:rsidR="007A045E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7A045E" w:rsidRPr="009C7E86">
        <w:rPr>
          <w:rFonts w:cs="Traditional Arabic" w:hint="cs"/>
          <w:sz w:val="34"/>
          <w:szCs w:val="34"/>
          <w:rtl/>
          <w:lang w:bidi="ar-EG"/>
        </w:rPr>
        <w:t>مِن</w:t>
      </w:r>
      <w:r w:rsidR="007A045E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7A045E" w:rsidRPr="009C7E86">
        <w:rPr>
          <w:rFonts w:cs="Traditional Arabic" w:hint="cs"/>
          <w:sz w:val="34"/>
          <w:szCs w:val="34"/>
          <w:rtl/>
          <w:lang w:bidi="ar-EG"/>
        </w:rPr>
        <w:t>جَلَابِيبِهِنَّ</w:t>
      </w:r>
      <w:r w:rsidR="00FA15AD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FA15AD" w:rsidRPr="009C7E86">
        <w:rPr>
          <w:rFonts w:cs="Traditional Arabic" w:hint="cs"/>
          <w:sz w:val="34"/>
          <w:szCs w:val="34"/>
          <w:rtl/>
          <w:lang w:bidi="ar-EG"/>
        </w:rPr>
        <w:t xml:space="preserve">، وقوله: </w:t>
      </w:r>
      <w:r w:rsidR="00FA15AD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FA15AD" w:rsidRPr="009C7E86">
        <w:rPr>
          <w:rFonts w:cs="Traditional Arabic" w:hint="cs"/>
          <w:sz w:val="34"/>
          <w:szCs w:val="34"/>
          <w:rtl/>
          <w:lang w:bidi="ar-EG"/>
        </w:rPr>
        <w:t>غَيْرَ</w:t>
      </w:r>
      <w:r w:rsidR="00FA15AD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FA15AD" w:rsidRPr="009C7E86">
        <w:rPr>
          <w:rFonts w:cs="Traditional Arabic" w:hint="cs"/>
          <w:sz w:val="34"/>
          <w:szCs w:val="34"/>
          <w:rtl/>
          <w:lang w:bidi="ar-EG"/>
        </w:rPr>
        <w:t>مُتَبَرِّجَاتٍ</w:t>
      </w:r>
      <w:r w:rsidR="00FA15AD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FA15AD" w:rsidRPr="009C7E86">
        <w:rPr>
          <w:rFonts w:cs="Traditional Arabic" w:hint="cs"/>
          <w:sz w:val="34"/>
          <w:szCs w:val="34"/>
          <w:rtl/>
          <w:lang w:bidi="ar-EG"/>
        </w:rPr>
        <w:t>بِزِينَةٍ</w:t>
      </w:r>
      <w:r w:rsidR="00FA15AD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D467A9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FA15AD" w:rsidRPr="009C7E86">
        <w:rPr>
          <w:rFonts w:cs="Traditional Arabic" w:hint="cs"/>
          <w:sz w:val="34"/>
          <w:szCs w:val="34"/>
          <w:rtl/>
          <w:lang w:bidi="ar-EG"/>
        </w:rPr>
        <w:t>أي</w:t>
      </w:r>
      <w:r w:rsidR="00D467A9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FA15AD" w:rsidRPr="009C7E86">
        <w:rPr>
          <w:rFonts w:cs="Traditional Arabic" w:hint="cs"/>
          <w:sz w:val="34"/>
          <w:szCs w:val="34"/>
          <w:rtl/>
          <w:lang w:bidi="ar-EG"/>
        </w:rPr>
        <w:t xml:space="preserve"> غير مظهرات</w:t>
      </w:r>
      <w:r w:rsidR="00CF57FD" w:rsidRPr="009C7E86">
        <w:rPr>
          <w:rFonts w:cs="Traditional Arabic" w:hint="cs"/>
          <w:sz w:val="34"/>
          <w:szCs w:val="34"/>
          <w:rtl/>
          <w:lang w:bidi="ar-EG"/>
        </w:rPr>
        <w:t xml:space="preserve"> لزينتهن.</w:t>
      </w:r>
    </w:p>
    <w:p w:rsidR="00CF57FD" w:rsidRPr="009C7E86" w:rsidRDefault="00DD5747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وحقيقة ال</w:t>
      </w:r>
      <w:r w:rsidR="00913480">
        <w:rPr>
          <w:rFonts w:cs="Traditional Arabic" w:hint="cs"/>
          <w:sz w:val="34"/>
          <w:szCs w:val="34"/>
          <w:rtl/>
          <w:lang w:bidi="ar-EG"/>
        </w:rPr>
        <w:t>ت</w:t>
      </w:r>
      <w:r w:rsidRPr="009C7E86">
        <w:rPr>
          <w:rFonts w:cs="Traditional Arabic" w:hint="cs"/>
          <w:sz w:val="34"/>
          <w:szCs w:val="34"/>
          <w:rtl/>
          <w:lang w:bidi="ar-EG"/>
        </w:rPr>
        <w:t>بر</w:t>
      </w:r>
      <w:r w:rsidR="00CF57FD" w:rsidRPr="009C7E86">
        <w:rPr>
          <w:rFonts w:cs="Traditional Arabic" w:hint="cs"/>
          <w:sz w:val="34"/>
          <w:szCs w:val="34"/>
          <w:rtl/>
          <w:lang w:bidi="ar-EG"/>
        </w:rPr>
        <w:t>ج: التكل</w:t>
      </w:r>
      <w:r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CF57FD" w:rsidRPr="009C7E86">
        <w:rPr>
          <w:rFonts w:cs="Traditional Arabic" w:hint="cs"/>
          <w:sz w:val="34"/>
          <w:szCs w:val="34"/>
          <w:rtl/>
          <w:lang w:bidi="ar-EG"/>
        </w:rPr>
        <w:t>ف بإظهار ما يجب إخفاؤه</w:t>
      </w:r>
      <w:r w:rsidR="0012334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F57FD" w:rsidRPr="009C7E86">
        <w:rPr>
          <w:rFonts w:cs="Traditional Arabic" w:hint="cs"/>
          <w:sz w:val="34"/>
          <w:szCs w:val="34"/>
          <w:rtl/>
          <w:lang w:bidi="ar-EG"/>
        </w:rPr>
        <w:t xml:space="preserve"> إلا أن هذه الكلمة قد اختصت</w:t>
      </w:r>
      <w:r w:rsidR="0012334E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CF57FD" w:rsidRPr="009C7E86">
        <w:rPr>
          <w:rFonts w:cs="Traditional Arabic" w:hint="cs"/>
          <w:sz w:val="34"/>
          <w:szCs w:val="34"/>
          <w:rtl/>
          <w:lang w:bidi="ar-EG"/>
        </w:rPr>
        <w:t xml:space="preserve"> بالمرأة بنهيها أن تتكشف</w:t>
      </w:r>
      <w:r w:rsidR="0012334E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CF57FD" w:rsidRPr="009C7E86">
        <w:rPr>
          <w:rFonts w:cs="Traditional Arabic" w:hint="cs"/>
          <w:sz w:val="34"/>
          <w:szCs w:val="34"/>
          <w:rtl/>
          <w:lang w:bidi="ar-EG"/>
        </w:rPr>
        <w:t xml:space="preserve"> للرجال بإبداء زينتها</w:t>
      </w:r>
      <w:r w:rsidR="0012334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F57FD" w:rsidRPr="009C7E86">
        <w:rPr>
          <w:rFonts w:cs="Traditional Arabic" w:hint="cs"/>
          <w:sz w:val="34"/>
          <w:szCs w:val="34"/>
          <w:rtl/>
          <w:lang w:bidi="ar-EG"/>
        </w:rPr>
        <w:t xml:space="preserve"> وإظهار محاسنها.</w:t>
      </w:r>
    </w:p>
    <w:p w:rsidR="00CF57FD" w:rsidRPr="009C7E86" w:rsidRDefault="00CF57FD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فمعنى الآية: ليس هذا الإذن في وضع الجلابيب والخ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ر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إلا لأولئك النساء اللاتي لم ي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ع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د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يرغبن في التزين</w:t>
      </w:r>
      <w:r w:rsidR="00850D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وانعدمت فيهن الغريزة الجنسية</w:t>
      </w:r>
      <w:r w:rsidR="00A3046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ولم يعد يرغب فيهن الرجال</w:t>
      </w:r>
      <w:r w:rsidR="00A3046E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، ومع هذا فإن استعفافهن بعدم وضع جلابيبهن خير</w:t>
      </w:r>
      <w:r w:rsidR="00A3046E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لهن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9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8E325E" w:rsidRPr="009C7E86" w:rsidRDefault="00CF57FD" w:rsidP="007C3B6F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فإذا كان هذا الحكم في العجوز</w:t>
      </w:r>
      <w:r w:rsidR="00290AE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فكيف بالشابة التي تفتن الرجال</w:t>
      </w:r>
      <w:r w:rsidR="00290AE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ويفتتنون بها</w:t>
      </w:r>
      <w:r w:rsidR="00290AE7" w:rsidRPr="009C7E86">
        <w:rPr>
          <w:rFonts w:cs="Traditional Arabic" w:hint="cs"/>
          <w:sz w:val="34"/>
          <w:szCs w:val="34"/>
          <w:rtl/>
          <w:lang w:bidi="ar-EG"/>
        </w:rPr>
        <w:t>؟</w:t>
      </w:r>
      <w:r w:rsidR="001C1AC9">
        <w:rPr>
          <w:rFonts w:cs="Traditional Arabic" w:hint="cs"/>
          <w:sz w:val="34"/>
          <w:szCs w:val="34"/>
          <w:rtl/>
          <w:lang w:bidi="ar-EG"/>
        </w:rPr>
        <w:t>!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ولهذا قال الرسول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>: «ما تركت</w:t>
      </w:r>
      <w:r w:rsidR="00F711B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بعدي فتنة</w:t>
      </w:r>
      <w:r w:rsidR="00F711BD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هي أضر على الرجال من النساء»</w:t>
      </w:r>
      <w:r w:rsidR="00AB388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AB388A" w:rsidRPr="009C7E86">
        <w:rPr>
          <w:rFonts w:cs="Traditional Arabic" w:hint="cs"/>
          <w:sz w:val="34"/>
          <w:szCs w:val="34"/>
          <w:rtl/>
        </w:rPr>
        <w:t xml:space="preserve"> </w:t>
      </w:r>
      <w:r w:rsidR="00AB388A" w:rsidRPr="009C7E86">
        <w:rPr>
          <w:rFonts w:cs="Traditional Arabic" w:hint="cs"/>
          <w:sz w:val="34"/>
          <w:szCs w:val="34"/>
          <w:rtl/>
          <w:lang w:bidi="ar-EG"/>
        </w:rPr>
        <w:t>متفق</w:t>
      </w:r>
      <w:r w:rsidR="00AB388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AB388A" w:rsidRPr="009C7E86">
        <w:rPr>
          <w:rFonts w:cs="Traditional Arabic" w:hint="cs"/>
          <w:sz w:val="34"/>
          <w:szCs w:val="34"/>
          <w:rtl/>
          <w:lang w:bidi="ar-EG"/>
        </w:rPr>
        <w:t>عليه</w:t>
      </w:r>
      <w:r w:rsidR="008E325E" w:rsidRPr="009C7E86">
        <w:rPr>
          <w:rFonts w:cs="Traditional Arabic" w:hint="cs"/>
          <w:sz w:val="34"/>
          <w:szCs w:val="34"/>
          <w:rtl/>
          <w:lang w:bidi="ar-EG"/>
        </w:rPr>
        <w:t>، وقال</w:t>
      </w:r>
      <w:r w:rsidR="00C65359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8E325E" w:rsidRPr="009C7E86">
        <w:rPr>
          <w:rFonts w:cs="Traditional Arabic" w:hint="cs"/>
          <w:sz w:val="34"/>
          <w:szCs w:val="34"/>
          <w:rtl/>
          <w:lang w:bidi="ar-EG"/>
        </w:rPr>
        <w:t xml:space="preserve"> «اتقوا </w:t>
      </w:r>
      <w:r w:rsidR="00C65359" w:rsidRPr="009C7E86">
        <w:rPr>
          <w:rFonts w:cs="Traditional Arabic" w:hint="cs"/>
          <w:sz w:val="34"/>
          <w:szCs w:val="34"/>
          <w:rtl/>
          <w:lang w:bidi="ar-EG"/>
        </w:rPr>
        <w:t xml:space="preserve">الدنيا </w:t>
      </w:r>
      <w:r w:rsidR="008E325E" w:rsidRPr="009C7E86">
        <w:rPr>
          <w:rFonts w:cs="Traditional Arabic" w:hint="cs"/>
          <w:sz w:val="34"/>
          <w:szCs w:val="34"/>
          <w:rtl/>
          <w:lang w:bidi="ar-EG"/>
        </w:rPr>
        <w:t>واتقوا النساء</w:t>
      </w:r>
      <w:r w:rsidR="00C65359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8E325E" w:rsidRPr="009C7E86">
        <w:rPr>
          <w:rFonts w:cs="Traditional Arabic" w:hint="cs"/>
          <w:sz w:val="34"/>
          <w:szCs w:val="34"/>
          <w:rtl/>
          <w:lang w:bidi="ar-EG"/>
        </w:rPr>
        <w:t xml:space="preserve"> فإن أول فتنة بني إسرائيل كانت في النساء»</w:t>
      </w:r>
      <w:r w:rsidR="00AB388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AB388A" w:rsidRPr="009C7E86">
        <w:rPr>
          <w:rFonts w:ascii="Traditional Arabic" w:hAnsi="Traditional Arabic" w:cs="Traditional Arabic" w:hint="cs"/>
          <w:sz w:val="34"/>
          <w:szCs w:val="34"/>
          <w:rtl/>
          <w:lang w:bidi="ar-EG"/>
        </w:rPr>
        <w:t xml:space="preserve"> رواه مسلم.</w:t>
      </w:r>
    </w:p>
    <w:p w:rsidR="008E325E" w:rsidRPr="009C7E86" w:rsidRDefault="008E325E" w:rsidP="007C3B6F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الوعيد الشديد بالنار</w:t>
      </w:r>
    </w:p>
    <w:p w:rsidR="008E325E" w:rsidRPr="009C7E86" w:rsidRDefault="008E325E" w:rsidP="007C3B6F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وحرمان الجنة للمتبرجات</w:t>
      </w:r>
    </w:p>
    <w:p w:rsidR="008E325E" w:rsidRPr="009C7E86" w:rsidRDefault="008E325E" w:rsidP="00794F29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أدلة تحريم التبرج ما ورد عن أبي هريرة </w:t>
      </w:r>
      <w:r w:rsidR="00761810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رضي الله عنه </w:t>
      </w:r>
      <w:r w:rsidR="00761810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قال: قال رسول الله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761810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«صنفان من أهل النار لم أر</w:t>
      </w:r>
      <w:r w:rsidR="00761810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هما: قوم</w:t>
      </w:r>
      <w:r w:rsidR="00C017E2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معهم سياط كأذناب البقر يضربون بها الناس، ونساء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كاسيات عاريات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مائلات مميلات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رؤوسهن كأسن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Pr="009C7E86">
        <w:rPr>
          <w:rFonts w:cs="Traditional Arabic" w:hint="cs"/>
          <w:sz w:val="34"/>
          <w:szCs w:val="34"/>
          <w:rtl/>
          <w:lang w:bidi="ar-EG"/>
        </w:rPr>
        <w:t>ة البخت المائلة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 ي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دخ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لن الجنة ولا ي</w:t>
      </w:r>
      <w:r w:rsidR="00C017E2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جد</w:t>
      </w:r>
      <w:r w:rsidR="00C017E2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ن ريحها</w:t>
      </w:r>
      <w:r w:rsidR="00103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وإن ريحها ليوجد</w:t>
      </w:r>
      <w:r w:rsidR="00794F2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مسيرة كذا وكذا»</w:t>
      </w:r>
      <w:r w:rsidR="00794F29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794F29" w:rsidRPr="009C7E86">
        <w:rPr>
          <w:rFonts w:ascii="Traditional Arabic" w:hAnsi="Traditional Arabic" w:cs="Traditional Arabic" w:hint="cs"/>
          <w:sz w:val="34"/>
          <w:szCs w:val="34"/>
          <w:rtl/>
          <w:lang w:bidi="ar-EG"/>
        </w:rPr>
        <w:t xml:space="preserve"> رواه مسلم في صحيحه، جـ 6 (ص168).</w:t>
      </w:r>
    </w:p>
    <w:p w:rsidR="00B42DF7" w:rsidRPr="009C7E86" w:rsidRDefault="00B42DF7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وهذا تحذير</w:t>
      </w:r>
      <w:r w:rsidR="00C017E2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شديد من التبرج والسفور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، ولب</w:t>
      </w:r>
      <w:r w:rsidRPr="009C7E86">
        <w:rPr>
          <w:rFonts w:cs="Traditional Arabic" w:hint="cs"/>
          <w:sz w:val="34"/>
          <w:szCs w:val="34"/>
          <w:rtl/>
          <w:lang w:bidi="ar-EG"/>
        </w:rPr>
        <w:t>س الرقيق والقصير من الثياب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وتحذير</w:t>
      </w:r>
      <w:r w:rsidR="001D4E79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شديد من ظلم الناس والتعدي عليهم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ووعيد</w:t>
      </w:r>
      <w:r w:rsidR="001D4E79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لمن ف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ع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ل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ذلك بحرمان الجنة.</w:t>
      </w:r>
    </w:p>
    <w:p w:rsidR="00A369C2" w:rsidRPr="009C7E86" w:rsidRDefault="00B42DF7" w:rsidP="00A369C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وقوله: «لم أرهما»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حياته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وهذا الحديث من معجزاته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حيث و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جدت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النساء الكاسيات بما عليهن من ثياب قصيرة</w:t>
      </w:r>
      <w:r w:rsidR="001271F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العاريات بما ظهر من أجسادهن، وو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جدت النساء الكاسيات بما عليهن من ثياب وخ</w:t>
      </w:r>
      <w:r w:rsidR="00FC2813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FC2813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ر شفافة لا تستر ما تحتها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فه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عاريات بما يظهر من أجسادهن من وراء تلك الثياب، وشبيه بالعري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بل قد يكون أبلغ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منه في الفتنة 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لبس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الثوب الضيق الذي يظهر مفاتن المرأة </w:t>
      </w:r>
      <w:r w:rsidR="00A369C2" w:rsidRPr="009C7E86">
        <w:rPr>
          <w:rFonts w:cs="Traditional Arabic" w:hint="cs"/>
          <w:sz w:val="34"/>
          <w:szCs w:val="34"/>
          <w:highlight w:val="yellow"/>
          <w:rtl/>
          <w:lang w:bidi="ar-EG"/>
        </w:rPr>
        <w:t>و</w:t>
      </w:r>
      <w:r w:rsidRPr="009C7E86">
        <w:rPr>
          <w:rFonts w:cs="Traditional Arabic" w:hint="cs"/>
          <w:sz w:val="34"/>
          <w:szCs w:val="34"/>
          <w:highlight w:val="yellow"/>
          <w:rtl/>
          <w:lang w:bidi="ar-EG"/>
        </w:rPr>
        <w:t>معازلها.</w:t>
      </w:r>
    </w:p>
    <w:p w:rsidR="00836057" w:rsidRPr="009C7E86" w:rsidRDefault="00B42DF7" w:rsidP="00A369C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ومعنى «مائلات»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قيل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طاعة الله وما يلزمهن حفظ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و«مميلات»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يعل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من غير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هن فع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ل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هن المذموم</w:t>
      </w:r>
      <w:r w:rsidR="00A369C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36057" w:rsidRPr="009C7E86">
        <w:rPr>
          <w:rFonts w:cs="Traditional Arabic" w:hint="cs"/>
          <w:sz w:val="34"/>
          <w:szCs w:val="34"/>
          <w:rtl/>
          <w:lang w:bidi="ar-EG"/>
        </w:rPr>
        <w:t xml:space="preserve"> وقيل: </w:t>
      </w:r>
      <w:r w:rsidRPr="009C7E86">
        <w:rPr>
          <w:rFonts w:cs="Traditional Arabic" w:hint="cs"/>
          <w:sz w:val="34"/>
          <w:szCs w:val="34"/>
          <w:rtl/>
          <w:lang w:bidi="ar-EG"/>
        </w:rPr>
        <w:t>«مائلات» يم</w:t>
      </w:r>
      <w:r w:rsidR="00301A78"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شطن </w:t>
      </w:r>
      <w:r w:rsidR="00301A78" w:rsidRPr="009C7E86">
        <w:rPr>
          <w:rFonts w:cs="Traditional Arabic" w:hint="cs"/>
          <w:sz w:val="34"/>
          <w:szCs w:val="34"/>
          <w:rtl/>
          <w:lang w:bidi="ar-EG"/>
        </w:rPr>
        <w:t xml:space="preserve">المشطة الميلاء، وهي مشطة البغايا، و«مميلات»: يمشطن </w:t>
      </w:r>
      <w:r w:rsidRPr="009C7E86">
        <w:rPr>
          <w:rFonts w:cs="Traditional Arabic" w:hint="cs"/>
          <w:sz w:val="34"/>
          <w:szCs w:val="34"/>
          <w:rtl/>
          <w:lang w:bidi="ar-EG"/>
        </w:rPr>
        <w:t>غير</w:t>
      </w:r>
      <w:r w:rsidR="0083605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هن تلك المشطة</w:t>
      </w:r>
      <w:r w:rsidR="00EB4567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EB4567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0"/>
      </w:r>
      <w:r w:rsidR="00EB4567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836057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D92395" w:rsidRPr="009C7E86" w:rsidRDefault="00EB4567" w:rsidP="00A369C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«رؤوسهن كأسن</w:t>
      </w:r>
      <w:r w:rsidR="00FC2813">
        <w:rPr>
          <w:rFonts w:cs="Traditional Arabic" w:hint="cs"/>
          <w:sz w:val="34"/>
          <w:szCs w:val="34"/>
          <w:rtl/>
          <w:lang w:bidi="ar-EG"/>
        </w:rPr>
        <w:t>م</w:t>
      </w:r>
      <w:r w:rsidRPr="009C7E86">
        <w:rPr>
          <w:rFonts w:cs="Traditional Arabic" w:hint="cs"/>
          <w:sz w:val="34"/>
          <w:szCs w:val="34"/>
          <w:rtl/>
          <w:lang w:bidi="ar-EG"/>
        </w:rPr>
        <w:t>ة البخت»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يُكَبرنَها ويعظمنها بلف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عصابة أو نحوها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كما هي حال كثير من النساء اليوم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اللاتي يجمعن شعور رؤوسهن فوق هاماتهن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في مقدمة رؤوسهن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إلى غير ذلك 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نعوذ بالله من سوء الفتن</w:t>
      </w:r>
      <w:r w:rsidR="00CC5B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ظهر منها وما بطن.</w:t>
      </w:r>
    </w:p>
    <w:p w:rsidR="00B42DF7" w:rsidRPr="009C7E86" w:rsidRDefault="00D92395" w:rsidP="00D67636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من أضرار التبرج</w:t>
      </w:r>
    </w:p>
    <w:p w:rsidR="00D92395" w:rsidRPr="009C7E86" w:rsidRDefault="00D92395" w:rsidP="0071398B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وب</w:t>
      </w:r>
      <w:r w:rsidR="00747F20" w:rsidRPr="009C7E86">
        <w:rPr>
          <w:rFonts w:cs="Traditional Arabic" w:hint="cs"/>
          <w:sz w:val="34"/>
          <w:szCs w:val="34"/>
          <w:rtl/>
          <w:lang w:bidi="ar-EG"/>
        </w:rPr>
        <w:t>ناءً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ما تقدم</w:t>
      </w:r>
      <w:r w:rsidR="00747F2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فالتبرج يضر النساء</w:t>
      </w:r>
      <w:r w:rsidR="00747F20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والرجال في الدنيا والآخر</w:t>
      </w:r>
      <w:r w:rsidR="00747F20" w:rsidRPr="009C7E86">
        <w:rPr>
          <w:rFonts w:cs="Traditional Arabic" w:hint="cs"/>
          <w:sz w:val="34"/>
          <w:szCs w:val="34"/>
          <w:rtl/>
          <w:lang w:bidi="ar-EG"/>
        </w:rPr>
        <w:t>ة،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ويزري بالمرأة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ويدل</w:t>
      </w:r>
      <w:r w:rsidR="008C6D27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جهلها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حرام على الشابة والعجوز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والجميلة وغيرها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فتبرج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المرأة ضرر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 عظيم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وخطره جسيم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لأنه يخرب الديار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ويجلب الخزي</w:t>
      </w:r>
      <w:r w:rsidR="00A43F8D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والعار</w:t>
      </w:r>
      <w:r w:rsidR="0071398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ويدعو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 xml:space="preserve"> إلى الفتنة والدمار، لقد اتَّبعت المرأة المتبرجة خطوات</w:t>
      </w:r>
      <w:r w:rsidR="00130494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 xml:space="preserve"> الشيطان، وخالفت</w:t>
      </w:r>
      <w:r w:rsidR="00130494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 xml:space="preserve"> أوامر</w:t>
      </w:r>
      <w:r w:rsidR="00130494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 xml:space="preserve"> السنة والقرآن، وتعد</w:t>
      </w:r>
      <w:r w:rsidR="00130494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="00130494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 xml:space="preserve"> حدود</w:t>
      </w:r>
      <w:r w:rsidR="00130494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 xml:space="preserve"> الله</w:t>
      </w:r>
      <w:r w:rsidR="0013049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D2750" w:rsidRPr="009C7E86">
        <w:rPr>
          <w:rFonts w:cs="Traditional Arabic" w:hint="cs"/>
          <w:sz w:val="34"/>
          <w:szCs w:val="34"/>
          <w:rtl/>
          <w:lang w:bidi="ar-EG"/>
        </w:rPr>
        <w:t xml:space="preserve"> واجترأت على الفسق والعصيان</w:t>
      </w:r>
      <w:r w:rsidR="008C5929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8C5929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1"/>
      </w:r>
      <w:r w:rsidR="008C5929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8C5929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8C5929" w:rsidRPr="009C7E86" w:rsidRDefault="008C5929" w:rsidP="00FC281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وإن 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Pr="009C7E86">
        <w:rPr>
          <w:rFonts w:cs="Traditional Arabic" w:hint="cs"/>
          <w:sz w:val="34"/>
          <w:szCs w:val="34"/>
          <w:rtl/>
          <w:lang w:bidi="ar-EG"/>
        </w:rPr>
        <w:t>ما يحز في النفس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ويبكي العين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ويؤلم القلب</w:t>
      </w:r>
      <w:r w:rsidR="00FC2813">
        <w:rPr>
          <w:rFonts w:cs="Traditional Arabic" w:hint="cs"/>
          <w:sz w:val="34"/>
          <w:szCs w:val="34"/>
          <w:rtl/>
          <w:lang w:bidi="ar-EG"/>
        </w:rPr>
        <w:t>: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ما يشاهد من بعض الفتيات في الشوارع والمستشفيات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وفي الحرمين الشريفين وغيرهما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سافرات الوجوه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كاشفات الأذرع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عاريات السيقان</w:t>
      </w:r>
      <w:r w:rsidR="00F2490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ولا يلتفتن إلى أوامر الله وأوامر رسوله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الناهية</w:t>
      </w:r>
      <w:r w:rsidR="003863FD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التبرج والسفور</w:t>
      </w:r>
      <w:r w:rsidR="003863F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والآمرة</w:t>
      </w:r>
      <w:r w:rsidR="003863FD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بالتستر والحجاب.</w:t>
      </w:r>
    </w:p>
    <w:p w:rsidR="008C5929" w:rsidRPr="009C7E86" w:rsidRDefault="008C5929" w:rsidP="00FC281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أختي المسلمة</w:t>
      </w:r>
      <w:r w:rsidR="00FC2813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ا</w:t>
      </w:r>
      <w:r w:rsidRPr="009C7E86">
        <w:rPr>
          <w:rFonts w:cs="Traditional Arabic" w:hint="cs"/>
          <w:sz w:val="34"/>
          <w:szCs w:val="34"/>
          <w:rtl/>
          <w:lang w:bidi="ar-EG"/>
        </w:rPr>
        <w:t>حذري التبرج</w:t>
      </w:r>
      <w:r w:rsidR="00F6482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وإظهار الزينة لغير المحارم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واحذري كثرة</w:t>
      </w:r>
      <w:r w:rsidR="00F6482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FC2813">
        <w:rPr>
          <w:rFonts w:cs="Traditional Arabic" w:hint="cs"/>
          <w:sz w:val="34"/>
          <w:szCs w:val="34"/>
          <w:rtl/>
          <w:lang w:bidi="ar-EG"/>
        </w:rPr>
        <w:t xml:space="preserve"> الخروج م</w:t>
      </w:r>
      <w:r w:rsidRPr="009C7E86">
        <w:rPr>
          <w:rFonts w:cs="Traditional Arabic" w:hint="cs"/>
          <w:sz w:val="34"/>
          <w:szCs w:val="34"/>
          <w:rtl/>
          <w:lang w:bidi="ar-EG"/>
        </w:rPr>
        <w:t>ن البيت بدون عذر شرعي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طا</w:t>
      </w:r>
      <w:r w:rsidR="00396D75" w:rsidRPr="009C7E86">
        <w:rPr>
          <w:rFonts w:cs="Traditional Arabic" w:hint="cs"/>
          <w:sz w:val="34"/>
          <w:szCs w:val="34"/>
          <w:rtl/>
          <w:lang w:bidi="ar-EG"/>
        </w:rPr>
        <w:t>عة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="00396D75" w:rsidRPr="009C7E86">
        <w:rPr>
          <w:rFonts w:cs="Traditional Arabic" w:hint="cs"/>
          <w:sz w:val="34"/>
          <w:szCs w:val="34"/>
          <w:rtl/>
          <w:lang w:bidi="ar-EG"/>
        </w:rPr>
        <w:t xml:space="preserve"> لله ولرسوله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396D75" w:rsidRPr="009C7E86">
        <w:rPr>
          <w:rFonts w:cs="Traditional Arabic" w:hint="cs"/>
          <w:sz w:val="34"/>
          <w:szCs w:val="34"/>
          <w:rtl/>
          <w:lang w:bidi="ar-EG"/>
        </w:rPr>
        <w:t xml:space="preserve"> وصيانة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="00396D75" w:rsidRPr="009C7E86">
        <w:rPr>
          <w:rFonts w:cs="Traditional Arabic" w:hint="cs"/>
          <w:sz w:val="34"/>
          <w:szCs w:val="34"/>
          <w:rtl/>
          <w:lang w:bidi="ar-EG"/>
        </w:rPr>
        <w:t xml:space="preserve"> لنفسك ود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="00396D75" w:rsidRPr="009C7E86">
        <w:rPr>
          <w:rFonts w:cs="Traditional Arabic" w:hint="cs"/>
          <w:sz w:val="34"/>
          <w:szCs w:val="34"/>
          <w:rtl/>
          <w:lang w:bidi="ar-EG"/>
        </w:rPr>
        <w:t>نك وعرضك عن الابتذال والامتهان.</w:t>
      </w:r>
    </w:p>
    <w:p w:rsidR="001C5DC0" w:rsidRPr="009C7E86" w:rsidRDefault="00396D75" w:rsidP="001C5DC0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ومن أعظم الفساد تشب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كثير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النساء بنساء الكفار من النصارى وأشباههم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لبس القصير من الثياب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وإبداء الشعور والمحاسن</w:t>
      </w:r>
      <w:r w:rsidR="00C62F6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ومشط الشعور على طريقة أهل الكفر والفسق</w:t>
      </w:r>
      <w:r w:rsidR="00083EE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وفرقها من جانب الرأس</w:t>
      </w:r>
      <w:r w:rsidR="00083EE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ولبس الرؤوس الصناعية المسماة </w:t>
      </w:r>
      <w:r w:rsidR="00446CB0" w:rsidRPr="009C7E86">
        <w:rPr>
          <w:rFonts w:cs="Traditional Arabic" w:hint="cs"/>
          <w:sz w:val="34"/>
          <w:szCs w:val="34"/>
          <w:rtl/>
          <w:lang w:bidi="ar-EG"/>
        </w:rPr>
        <w:t>(</w:t>
      </w:r>
      <w:r w:rsidRPr="009C7E86">
        <w:rPr>
          <w:rFonts w:cs="Traditional Arabic" w:hint="cs"/>
          <w:sz w:val="34"/>
          <w:szCs w:val="34"/>
          <w:rtl/>
          <w:lang w:bidi="ar-EG"/>
        </w:rPr>
        <w:t>الباروكة</w:t>
      </w:r>
      <w:r w:rsidR="00446CB0" w:rsidRPr="009C7E86">
        <w:rPr>
          <w:rFonts w:cs="Traditional Arabic" w:hint="cs"/>
          <w:sz w:val="34"/>
          <w:szCs w:val="34"/>
          <w:rtl/>
          <w:lang w:bidi="ar-EG"/>
        </w:rPr>
        <w:t>)؛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446CB0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«من تشب</w:t>
      </w:r>
      <w:r w:rsidR="00C84831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ه بقوم فهو منهم»</w:t>
      </w:r>
      <w:r w:rsidR="00B34D59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B34D59" w:rsidRPr="009C7E86">
        <w:rPr>
          <w:rFonts w:ascii="Traditional Arabic" w:hAnsi="Traditional Arabic" w:cs="Traditional Arabic" w:hint="cs"/>
          <w:sz w:val="34"/>
          <w:szCs w:val="34"/>
          <w:rtl/>
          <w:lang w:bidi="ar-EG"/>
        </w:rPr>
        <w:t xml:space="preserve"> رواه أحمد وأبو داود وابن حبان وصححه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Fonts w:cs="Traditional Arabic"/>
          <w:sz w:val="34"/>
          <w:szCs w:val="34"/>
          <w:vertAlign w:val="superscript"/>
          <w:rtl/>
        </w:rPr>
        <w:footnoteReference w:id="12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1C5DC0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EC5643" w:rsidRDefault="00EC5643" w:rsidP="00EC5643">
      <w:pPr>
        <w:tabs>
          <w:tab w:val="left" w:pos="3664"/>
          <w:tab w:val="center" w:pos="4333"/>
        </w:tabs>
        <w:ind w:left="36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tab/>
      </w: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tab/>
      </w:r>
    </w:p>
    <w:p w:rsidR="00EC5643" w:rsidRDefault="00EC5643">
      <w:pPr>
        <w:bidi w:val="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br w:type="page"/>
      </w:r>
    </w:p>
    <w:p w:rsidR="00C4571E" w:rsidRPr="009C7E86" w:rsidRDefault="00C4571E" w:rsidP="00EC5643">
      <w:pPr>
        <w:tabs>
          <w:tab w:val="left" w:pos="3664"/>
          <w:tab w:val="center" w:pos="4333"/>
        </w:tabs>
        <w:ind w:left="360"/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lastRenderedPageBreak/>
        <w:t>الاختلاط</w:t>
      </w:r>
    </w:p>
    <w:p w:rsidR="00C4571E" w:rsidRPr="009C7E86" w:rsidRDefault="00C4571E" w:rsidP="001F5AA3">
      <w:pPr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تعريفه:</w:t>
      </w:r>
    </w:p>
    <w:p w:rsidR="00C4571E" w:rsidRPr="009C7E86" w:rsidRDefault="00C4571E" w:rsidP="00FC281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الاختلاط</w:t>
      </w:r>
      <w:r w:rsidRPr="009C7E86">
        <w:rPr>
          <w:rFonts w:cs="Traditional Arabic" w:hint="cs"/>
          <w:sz w:val="34"/>
          <w:szCs w:val="34"/>
          <w:rtl/>
          <w:lang w:bidi="ar-EG"/>
        </w:rPr>
        <w:t>: هو اجتماع الرجل والمرأة التي ليست</w:t>
      </w:r>
      <w:r w:rsidR="0081723A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بم</w:t>
      </w:r>
      <w:r w:rsidR="00AB3886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حر</w:t>
      </w:r>
      <w:r w:rsidR="008703F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م، أو هو: اجتماع الرجال </w:t>
      </w:r>
      <w:r w:rsidR="006F1C07" w:rsidRPr="009C7E86">
        <w:rPr>
          <w:rFonts w:cs="Traditional Arabic" w:hint="cs"/>
          <w:sz w:val="34"/>
          <w:szCs w:val="34"/>
          <w:rtl/>
          <w:lang w:bidi="ar-EG"/>
        </w:rPr>
        <w:t>ب</w:t>
      </w:r>
      <w:r w:rsidRPr="009C7E86">
        <w:rPr>
          <w:rFonts w:cs="Traditional Arabic" w:hint="cs"/>
          <w:sz w:val="34"/>
          <w:szCs w:val="34"/>
          <w:rtl/>
          <w:lang w:bidi="ar-EG"/>
        </w:rPr>
        <w:t>النساء غير المحارم في مكان واحد</w:t>
      </w:r>
      <w:r w:rsidR="006F1C0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يمكنهم فيه الاتصال</w:t>
      </w:r>
      <w:r w:rsidR="006F1C07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فيما بينهم بالنظر</w:t>
      </w:r>
      <w:r w:rsidR="006F1C0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الإشارة</w:t>
      </w:r>
      <w:r w:rsidR="006F1C0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الكلام</w:t>
      </w:r>
      <w:r w:rsidR="005E3F32" w:rsidRPr="009C7E86">
        <w:rPr>
          <w:rFonts w:cs="Traditional Arabic" w:hint="cs"/>
          <w:sz w:val="34"/>
          <w:szCs w:val="34"/>
          <w:rtl/>
          <w:lang w:bidi="ar-EG"/>
        </w:rPr>
        <w:t>، فخلوة</w:t>
      </w:r>
      <w:r w:rsidR="00AB3886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5E3F32" w:rsidRPr="009C7E86">
        <w:rPr>
          <w:rFonts w:cs="Traditional Arabic" w:hint="cs"/>
          <w:sz w:val="34"/>
          <w:szCs w:val="34"/>
          <w:rtl/>
          <w:lang w:bidi="ar-EG"/>
        </w:rPr>
        <w:t xml:space="preserve"> الرجل بالمرأة الأجنبية</w:t>
      </w:r>
      <w:r w:rsidR="00FC2813">
        <w:rPr>
          <w:rFonts w:cs="Traditional Arabic" w:hint="cs"/>
          <w:sz w:val="34"/>
          <w:szCs w:val="34"/>
          <w:rtl/>
          <w:lang w:bidi="ar-EG"/>
        </w:rPr>
        <w:t>،</w:t>
      </w:r>
      <w:r w:rsidR="005E3F32" w:rsidRPr="009C7E86">
        <w:rPr>
          <w:rFonts w:cs="Traditional Arabic" w:hint="cs"/>
          <w:sz w:val="34"/>
          <w:szCs w:val="34"/>
          <w:rtl/>
          <w:lang w:bidi="ar-EG"/>
        </w:rPr>
        <w:t xml:space="preserve"> التي ليست من محارمه</w:t>
      </w:r>
      <w:r w:rsidR="00FC2813">
        <w:rPr>
          <w:rFonts w:cs="Traditional Arabic" w:hint="cs"/>
          <w:sz w:val="34"/>
          <w:szCs w:val="34"/>
          <w:rtl/>
          <w:lang w:bidi="ar-EG"/>
        </w:rPr>
        <w:t>،</w:t>
      </w:r>
      <w:r w:rsidR="005E3F32" w:rsidRPr="009C7E86">
        <w:rPr>
          <w:rFonts w:cs="Traditional Arabic" w:hint="cs"/>
          <w:sz w:val="34"/>
          <w:szCs w:val="34"/>
          <w:rtl/>
          <w:lang w:bidi="ar-EG"/>
        </w:rPr>
        <w:t xml:space="preserve"> على أي حال من الأحوال</w:t>
      </w:r>
      <w:r w:rsidR="00FC2813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5E3F32" w:rsidRPr="009C7E86">
        <w:rPr>
          <w:rFonts w:cs="Traditional Arabic" w:hint="cs"/>
          <w:sz w:val="34"/>
          <w:szCs w:val="34"/>
          <w:rtl/>
          <w:lang w:bidi="ar-EG"/>
        </w:rPr>
        <w:t xml:space="preserve"> تعتبر من الاختلاط.</w:t>
      </w:r>
    </w:p>
    <w:p w:rsidR="005E3F32" w:rsidRPr="009C7E86" w:rsidRDefault="005E3F32" w:rsidP="00415AA8">
      <w:pPr>
        <w:ind w:left="360"/>
        <w:jc w:val="both"/>
        <w:rPr>
          <w:rFonts w:cs="Traditional Arabic"/>
          <w:b/>
          <w:bCs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حكمه:</w:t>
      </w:r>
    </w:p>
    <w:p w:rsidR="00121A97" w:rsidRPr="009C7E86" w:rsidRDefault="005E3F32" w:rsidP="003A26A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محر</w:t>
      </w:r>
      <w:r w:rsidR="001F0575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1F057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من أخطر الأمور التي حذ</w:t>
      </w:r>
      <w:r w:rsidR="001F0575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ر الله منها المسلمين</w:t>
      </w:r>
      <w:r w:rsidR="001F0575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الاختلاط بين الجنسين الذ</w:t>
      </w:r>
      <w:r w:rsidR="001F0575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كر</w:t>
      </w:r>
      <w:r w:rsidR="001F0575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والأنثى من أكبر الأسباب الميس</w:t>
      </w:r>
      <w:r w:rsidR="00AB3886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رة للفاحشة، وأخطر من ذلك الخلوة بالمرأة غير المحرم</w:t>
      </w:r>
      <w:r w:rsidR="0018129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في ذلك مدخلاً للشيط</w:t>
      </w:r>
      <w:r w:rsidR="00181298" w:rsidRPr="009C7E86">
        <w:rPr>
          <w:rFonts w:cs="Traditional Arabic" w:hint="cs"/>
          <w:sz w:val="34"/>
          <w:szCs w:val="34"/>
          <w:rtl/>
          <w:lang w:bidi="ar-EG"/>
        </w:rPr>
        <w:t>ان؛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181298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«لا ي</w:t>
      </w:r>
      <w:r w:rsidR="00121A97" w:rsidRPr="009C7E86">
        <w:rPr>
          <w:rFonts w:cs="Traditional Arabic" w:hint="cs"/>
          <w:sz w:val="34"/>
          <w:szCs w:val="34"/>
          <w:rtl/>
          <w:lang w:bidi="ar-EG"/>
        </w:rPr>
        <w:t>َخْلُوَنَّ رجل</w:t>
      </w:r>
      <w:r w:rsidR="00181298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121A97" w:rsidRPr="009C7E86">
        <w:rPr>
          <w:rFonts w:cs="Traditional Arabic" w:hint="cs"/>
          <w:sz w:val="34"/>
          <w:szCs w:val="34"/>
          <w:rtl/>
          <w:lang w:bidi="ar-EG"/>
        </w:rPr>
        <w:t xml:space="preserve"> بامرأة إلا كان الشيطان ثالثهما»</w:t>
      </w:r>
      <w:r w:rsidR="003A2BA5" w:rsidRPr="009C7E86">
        <w:rPr>
          <w:rFonts w:ascii="Traditional Arabic" w:hAnsi="Traditional Arabic" w:cs="Traditional Arabic" w:hint="cs"/>
          <w:sz w:val="34"/>
          <w:szCs w:val="34"/>
          <w:rtl/>
          <w:lang w:bidi="ar-EG"/>
        </w:rPr>
        <w:t>؛ رواه أحمد والترمذي والحاكم وصححه.</w:t>
      </w:r>
    </w:p>
    <w:p w:rsidR="005E3F32" w:rsidRPr="009C7E86" w:rsidRDefault="00121A97" w:rsidP="000C61A7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الأدلة على تحريم الخلوة بالأجنبية</w:t>
      </w:r>
    </w:p>
    <w:p w:rsidR="00121A97" w:rsidRPr="009C7E86" w:rsidRDefault="001953D8" w:rsidP="007075D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قال الله </w:t>
      </w:r>
      <w:r w:rsidR="00AB3886" w:rsidRPr="009C7E86">
        <w:rPr>
          <w:rFonts w:cs="Traditional Arabic"/>
          <w:sz w:val="34"/>
          <w:szCs w:val="34"/>
          <w:rtl/>
          <w:lang w:bidi="ar-EG"/>
        </w:rPr>
        <w:t>-</w:t>
      </w:r>
      <w:r w:rsidR="007075D8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7075D8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وَإِذَا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سَأَلْتُمُوهُنَّ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مَتَاعاً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فَاسْأَلُوهُنَّ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مِن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وَرَاء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حِجَابٍ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ذَلِكُمْ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أَطْهَرُ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لِقُلُوبِكُمْ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وَقُلُوبِهِنَّ</w:t>
      </w:r>
      <w:r w:rsidR="008D7B50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[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8D7B50" w:rsidRPr="009C7E86">
        <w:rPr>
          <w:rFonts w:cs="Traditional Arabic"/>
          <w:sz w:val="34"/>
          <w:szCs w:val="34"/>
          <w:rtl/>
          <w:lang w:bidi="ar-EG"/>
        </w:rPr>
        <w:t xml:space="preserve"> 53]</w:t>
      </w:r>
      <w:r w:rsidR="008D7B50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8D7B50" w:rsidRPr="009C7E86" w:rsidRDefault="008D7B50" w:rsidP="00E63C2D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>: «إياكم والدخول</w:t>
      </w:r>
      <w:r w:rsidR="000C152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النساء</w:t>
      </w:r>
      <w:r w:rsidR="000C152F" w:rsidRPr="009C7E86">
        <w:rPr>
          <w:rFonts w:cs="Traditional Arabic" w:hint="cs"/>
          <w:sz w:val="34"/>
          <w:szCs w:val="34"/>
          <w:rtl/>
          <w:lang w:bidi="ar-EG"/>
        </w:rPr>
        <w:t>»</w:t>
      </w:r>
      <w:r w:rsidR="00154E4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فقال رجل من الأنصار</w:t>
      </w:r>
      <w:r w:rsidR="000C152F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أفرأيت الحمو</w:t>
      </w:r>
      <w:r w:rsidR="000C152F" w:rsidRPr="009C7E86">
        <w:rPr>
          <w:rFonts w:cs="Traditional Arabic" w:hint="cs"/>
          <w:sz w:val="34"/>
          <w:szCs w:val="34"/>
          <w:rtl/>
          <w:lang w:bidi="ar-EG"/>
        </w:rPr>
        <w:t>؟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قال: </w:t>
      </w:r>
      <w:r w:rsidR="00E63C2D" w:rsidRPr="009C7E86">
        <w:rPr>
          <w:rFonts w:cs="Traditional Arabic" w:hint="cs"/>
          <w:sz w:val="34"/>
          <w:szCs w:val="34"/>
          <w:rtl/>
          <w:lang w:bidi="ar-EG"/>
        </w:rPr>
        <w:t>«الحمو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الموت»</w:t>
      </w:r>
      <w:r w:rsidR="00E63C2D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E63C2D" w:rsidRPr="009C7E86">
        <w:rPr>
          <w:rFonts w:ascii="Traditional Arabic" w:hAnsi="Traditional Arabic" w:cs="Traditional Arabic" w:hint="cs"/>
          <w:sz w:val="34"/>
          <w:szCs w:val="34"/>
          <w:rtl/>
          <w:lang w:bidi="ar-EG"/>
        </w:rPr>
        <w:t xml:space="preserve"> متفق عليه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>، والحمو قريب الزوج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كأخيه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وابن أخيه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وعمه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وابن عمه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فالخوف منه أكثر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من غيره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والشر</w:t>
      </w:r>
      <w:r w:rsidR="00154E42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متوق</w:t>
      </w:r>
      <w:r w:rsidR="00154E42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>ع منه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والفتنة به أكبر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لتمك</w:t>
      </w:r>
      <w:r w:rsidR="00154E42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>نه من الوصول إلى المرأة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والخلوة بها من غير نكير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بخلاف الأجنبي</w:t>
      </w:r>
      <w:r w:rsidR="00A77CB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ومعنى الحديث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احذروا الاختلاط بالنساء</w:t>
      </w:r>
      <w:r w:rsidR="005261E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والخلوة</w:t>
      </w:r>
      <w:r w:rsidR="005261E5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E73E65" w:rsidRPr="009C7E86">
        <w:rPr>
          <w:rFonts w:cs="Traditional Arabic" w:hint="cs"/>
          <w:sz w:val="34"/>
          <w:szCs w:val="34"/>
          <w:rtl/>
          <w:lang w:bidi="ar-EG"/>
        </w:rPr>
        <w:t xml:space="preserve"> بغير المحارم.</w:t>
      </w:r>
    </w:p>
    <w:p w:rsidR="00E73E65" w:rsidRPr="009C7E86" w:rsidRDefault="00E73E65" w:rsidP="00CE26E1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CE26E1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«لا يَخْلُوَنَّ أحد</w:t>
      </w:r>
      <w:r w:rsidR="00CE26E1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كم بامرأة إلا مع ذي محرم»</w:t>
      </w:r>
      <w:r w:rsidR="00CE26E1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CE26E1" w:rsidRPr="009C7E86">
        <w:rPr>
          <w:rFonts w:ascii="Traditional Arabic" w:hAnsi="Traditional Arabic" w:cs="Traditional Arabic" w:hint="cs"/>
          <w:sz w:val="34"/>
          <w:szCs w:val="34"/>
          <w:rtl/>
          <w:lang w:bidi="ar-EG"/>
        </w:rPr>
        <w:t xml:space="preserve"> متفق عليه</w:t>
      </w:r>
      <w:r w:rsidR="00E63C2D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E63C2D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3"/>
      </w:r>
      <w:r w:rsidR="00E63C2D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E73E65" w:rsidRPr="009C7E86" w:rsidRDefault="00E73E65" w:rsidP="00D02DE4">
      <w:pPr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حقيقة الخلوة</w:t>
      </w:r>
      <w:r w:rsidR="00D02DE4"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:</w:t>
      </w:r>
    </w:p>
    <w:p w:rsidR="0058349F" w:rsidRPr="009C7E86" w:rsidRDefault="00E73E65" w:rsidP="0058349F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وحقيقة الخلوة أن ينفرد رجل</w:t>
      </w:r>
      <w:r w:rsidR="009D08A7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بامرأة</w:t>
      </w:r>
      <w:r w:rsidR="009D08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غيبة</w:t>
      </w:r>
      <w:r w:rsidR="00B50D05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أعين الناس</w:t>
      </w:r>
      <w:r w:rsidR="009D08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وذلك يحدث اليوم كثيرًا في بيوت المسلمين</w:t>
      </w:r>
      <w:r w:rsidR="009D08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الذين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اتخذوا الخادمات</w:t>
      </w:r>
      <w:r w:rsidR="006A0EFC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الأجنبيات عن الأسرة والبيت والمجتمع</w:t>
      </w:r>
      <w:r w:rsidR="009D08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يؤت</w:t>
      </w:r>
      <w:r w:rsidR="009D08A7" w:rsidRPr="009C7E86">
        <w:rPr>
          <w:rFonts w:cs="Traditional Arabic" w:hint="cs"/>
          <w:sz w:val="34"/>
          <w:szCs w:val="34"/>
          <w:rtl/>
          <w:lang w:bidi="ar-EG"/>
        </w:rPr>
        <w:t>ى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بهن من بلاد بعيدة بدون محارم، ومن المتوقع </w:t>
      </w:r>
      <w:r w:rsidR="00683B42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>بل من المؤك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د </w:t>
      </w:r>
      <w:r w:rsidR="00683B42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>أن رب البيت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أو أحد أبنائه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 أو أحد رجال الأسرة يخلو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بهذه الخادمة كثيرًا حينما تخرج الأسرة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وحينئذ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يأتي دور 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lastRenderedPageBreak/>
        <w:t>الشيطان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وهو دور محقق الخطر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حيث أخبر الرسول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بذلك في الحديث الم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>قدم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وهو يعم جميع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الرجال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ولو كانوا صالحين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أو كبار السن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كما يعم جميع النساء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ولو كُن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صالحات</w:t>
      </w:r>
      <w:r w:rsidR="002D1153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58349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 xml:space="preserve"> أو عجائز</w:t>
      </w:r>
      <w:r w:rsidR="002D1153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2E60AD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E73E65" w:rsidRPr="009C7E86" w:rsidRDefault="002E60AD" w:rsidP="00B477D4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وهذا شيء مشاه</w:t>
      </w:r>
      <w:r w:rsidR="005B38F3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د</w:t>
      </w:r>
      <w:r w:rsidR="005B38F3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الطبيعة البشر</w:t>
      </w:r>
      <w:r w:rsidR="00B3467D" w:rsidRPr="009C7E86">
        <w:rPr>
          <w:rFonts w:cs="Traditional Arabic" w:hint="cs"/>
          <w:sz w:val="34"/>
          <w:szCs w:val="34"/>
          <w:rtl/>
          <w:lang w:bidi="ar-EG"/>
        </w:rPr>
        <w:t>ية</w:t>
      </w:r>
      <w:r w:rsidR="00B477D4">
        <w:rPr>
          <w:rFonts w:cs="Traditional Arabic" w:hint="cs"/>
          <w:sz w:val="34"/>
          <w:szCs w:val="34"/>
          <w:rtl/>
          <w:lang w:bidi="ar-EG"/>
        </w:rPr>
        <w:t>،</w:t>
      </w:r>
      <w:r w:rsidR="00B3467D" w:rsidRPr="009C7E86">
        <w:rPr>
          <w:rFonts w:cs="Traditional Arabic" w:hint="cs"/>
          <w:sz w:val="34"/>
          <w:szCs w:val="34"/>
          <w:rtl/>
          <w:lang w:bidi="ar-EG"/>
        </w:rPr>
        <w:t xml:space="preserve"> ميل الرجال إلى النساء بالفطرة</w:t>
      </w:r>
      <w:r w:rsidR="005B38F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3467D" w:rsidRPr="009C7E86">
        <w:rPr>
          <w:rFonts w:cs="Traditional Arabic" w:hint="cs"/>
          <w:sz w:val="34"/>
          <w:szCs w:val="34"/>
          <w:rtl/>
          <w:lang w:bidi="ar-EG"/>
        </w:rPr>
        <w:t xml:space="preserve"> لا</w:t>
      </w:r>
      <w:r w:rsidR="005B38F3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B3467D" w:rsidRPr="009C7E86">
        <w:rPr>
          <w:rFonts w:cs="Traditional Arabic" w:hint="cs"/>
          <w:sz w:val="34"/>
          <w:szCs w:val="34"/>
          <w:rtl/>
          <w:lang w:bidi="ar-EG"/>
        </w:rPr>
        <w:t>سيما و</w:t>
      </w:r>
      <w:r w:rsidR="005B38F3" w:rsidRPr="009C7E86">
        <w:rPr>
          <w:rFonts w:cs="Traditional Arabic" w:hint="cs"/>
          <w:sz w:val="34"/>
          <w:szCs w:val="34"/>
          <w:rtl/>
          <w:lang w:bidi="ar-EG"/>
        </w:rPr>
        <w:t>أ</w:t>
      </w:r>
      <w:r w:rsidR="00B3467D" w:rsidRPr="009C7E86">
        <w:rPr>
          <w:rFonts w:cs="Traditional Arabic" w:hint="cs"/>
          <w:sz w:val="34"/>
          <w:szCs w:val="34"/>
          <w:rtl/>
          <w:lang w:bidi="ar-EG"/>
        </w:rPr>
        <w:t>ن الكثير من ه</w:t>
      </w:r>
      <w:r w:rsidR="00B477D4">
        <w:rPr>
          <w:rFonts w:cs="Traditional Arabic" w:hint="cs"/>
          <w:sz w:val="34"/>
          <w:szCs w:val="34"/>
          <w:rtl/>
          <w:lang w:bidi="ar-EG"/>
        </w:rPr>
        <w:t>ؤلاء</w:t>
      </w:r>
      <w:r w:rsidR="00B3467D" w:rsidRPr="009C7E86">
        <w:rPr>
          <w:rFonts w:cs="Traditional Arabic" w:hint="cs"/>
          <w:sz w:val="34"/>
          <w:szCs w:val="34"/>
          <w:rtl/>
          <w:lang w:bidi="ar-EG"/>
        </w:rPr>
        <w:t xml:space="preserve"> الخادمات فتيات جميلات</w:t>
      </w:r>
      <w:r w:rsidR="00BE7EE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B3467D" w:rsidRPr="009C7E86">
        <w:rPr>
          <w:rFonts w:cs="Traditional Arabic" w:hint="cs"/>
          <w:sz w:val="34"/>
          <w:szCs w:val="34"/>
          <w:rtl/>
          <w:lang w:bidi="ar-EG"/>
        </w:rPr>
        <w:t xml:space="preserve"> ولهذا فإن</w:t>
      </w:r>
      <w:r w:rsidR="00F32AEF" w:rsidRPr="009C7E86">
        <w:rPr>
          <w:rFonts w:cs="Traditional Arabic" w:hint="cs"/>
          <w:sz w:val="34"/>
          <w:szCs w:val="34"/>
          <w:rtl/>
          <w:lang w:bidi="ar-EG"/>
        </w:rPr>
        <w:t xml:space="preserve"> ات</w:t>
      </w:r>
      <w:r w:rsidR="00BE7EE8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="00F32AEF" w:rsidRPr="009C7E86">
        <w:rPr>
          <w:rFonts w:cs="Traditional Arabic" w:hint="cs"/>
          <w:sz w:val="34"/>
          <w:szCs w:val="34"/>
          <w:rtl/>
          <w:lang w:bidi="ar-EG"/>
        </w:rPr>
        <w:t>خاذ الخادمات داخل البيوت اليوم يعتبر خطر</w:t>
      </w:r>
      <w:r w:rsidR="00BE7EE8" w:rsidRPr="009C7E86">
        <w:rPr>
          <w:rFonts w:cs="Traditional Arabic" w:hint="cs"/>
          <w:sz w:val="34"/>
          <w:szCs w:val="34"/>
          <w:rtl/>
          <w:lang w:bidi="ar-EG"/>
        </w:rPr>
        <w:t>ًا</w:t>
      </w:r>
      <w:r w:rsidR="00F32AEF" w:rsidRPr="009C7E86">
        <w:rPr>
          <w:rFonts w:cs="Traditional Arabic" w:hint="cs"/>
          <w:sz w:val="34"/>
          <w:szCs w:val="34"/>
          <w:rtl/>
          <w:lang w:bidi="ar-EG"/>
        </w:rPr>
        <w:t xml:space="preserve"> عظيم</w:t>
      </w:r>
      <w:r w:rsidR="00BE7EE8" w:rsidRPr="009C7E86">
        <w:rPr>
          <w:rFonts w:cs="Traditional Arabic" w:hint="cs"/>
          <w:sz w:val="34"/>
          <w:szCs w:val="34"/>
          <w:rtl/>
          <w:lang w:bidi="ar-EG"/>
        </w:rPr>
        <w:t>ًا</w:t>
      </w:r>
      <w:r w:rsidR="00F32AEF" w:rsidRPr="009C7E86">
        <w:rPr>
          <w:rFonts w:cs="Traditional Arabic" w:hint="cs"/>
          <w:sz w:val="34"/>
          <w:szCs w:val="34"/>
          <w:rtl/>
          <w:lang w:bidi="ar-EG"/>
        </w:rPr>
        <w:t xml:space="preserve"> ابت</w:t>
      </w:r>
      <w:r w:rsidR="00BE7EE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F32AEF" w:rsidRPr="009C7E86">
        <w:rPr>
          <w:rFonts w:cs="Traditional Arabic" w:hint="cs"/>
          <w:sz w:val="34"/>
          <w:szCs w:val="34"/>
          <w:rtl/>
          <w:lang w:bidi="ar-EG"/>
        </w:rPr>
        <w:t xml:space="preserve">لي به المسلمون اليوم </w:t>
      </w:r>
      <w:r w:rsidR="00BE7EE8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32AEF" w:rsidRPr="009C7E86">
        <w:rPr>
          <w:rFonts w:cs="Traditional Arabic" w:hint="cs"/>
          <w:sz w:val="34"/>
          <w:szCs w:val="34"/>
          <w:rtl/>
          <w:lang w:bidi="ar-EG"/>
        </w:rPr>
        <w:t>نسأل الله أن يحفظهم من شره.</w:t>
      </w:r>
    </w:p>
    <w:p w:rsidR="00F32AEF" w:rsidRPr="009C7E86" w:rsidRDefault="00F32AEF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وهناك نوع آخر من الاختلاط ابت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لي به بعض المسلمين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وخطر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 لا يقل عما سبق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اتخاذ الخدم الرجال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والسائقين الأجانب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الذين نراهم يغدون ويروحون بأ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سرهم</w:t>
      </w:r>
      <w:r w:rsidR="00A437D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وينفردون بنسائهم بدون محارم.</w:t>
      </w:r>
    </w:p>
    <w:p w:rsidR="00F32AEF" w:rsidRPr="009C7E86" w:rsidRDefault="00F32AEF" w:rsidP="00B477D4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وبعض المسلمين بدأ يرسل ابنته </w:t>
      </w:r>
      <w:r w:rsidRPr="00B477D4">
        <w:rPr>
          <w:rFonts w:cs="Traditional Arabic" w:hint="cs"/>
          <w:sz w:val="34"/>
          <w:szCs w:val="34"/>
          <w:rtl/>
          <w:lang w:bidi="ar-EG"/>
        </w:rPr>
        <w:t>إلى المدرسة مع السائق</w:t>
      </w:r>
      <w:r w:rsidR="00A437D8" w:rsidRPr="00B477D4">
        <w:rPr>
          <w:rFonts w:cs="Traditional Arabic" w:hint="cs"/>
          <w:sz w:val="34"/>
          <w:szCs w:val="34"/>
          <w:rtl/>
          <w:lang w:bidi="ar-EG"/>
        </w:rPr>
        <w:t>،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 أو ير</w:t>
      </w:r>
      <w:r w:rsidR="00A437D8" w:rsidRPr="00B477D4">
        <w:rPr>
          <w:rFonts w:cs="Traditional Arabic" w:hint="cs"/>
          <w:sz w:val="34"/>
          <w:szCs w:val="34"/>
          <w:rtl/>
          <w:lang w:bidi="ar-EG"/>
        </w:rPr>
        <w:t>س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ل </w:t>
      </w:r>
      <w:r w:rsidR="00E86249" w:rsidRPr="00B477D4">
        <w:rPr>
          <w:rFonts w:cs="Traditional Arabic" w:hint="cs"/>
          <w:sz w:val="34"/>
          <w:szCs w:val="34"/>
          <w:rtl/>
          <w:lang w:bidi="ar-EG"/>
        </w:rPr>
        <w:t>إحدى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 محارمه إلى السوق مع هؤلاء</w:t>
      </w:r>
      <w:r w:rsidR="00A437D8" w:rsidRPr="00B477D4">
        <w:rPr>
          <w:rFonts w:cs="Traditional Arabic" w:hint="cs"/>
          <w:sz w:val="34"/>
          <w:szCs w:val="34"/>
          <w:rtl/>
          <w:lang w:bidi="ar-EG"/>
        </w:rPr>
        <w:t>،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 منفردات مع السائق</w:t>
      </w:r>
      <w:r w:rsidR="00A437D8" w:rsidRPr="00B477D4">
        <w:rPr>
          <w:rFonts w:cs="Traditional Arabic" w:hint="cs"/>
          <w:sz w:val="34"/>
          <w:szCs w:val="34"/>
          <w:rtl/>
          <w:lang w:bidi="ar-EG"/>
        </w:rPr>
        <w:t>،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 ولربما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يكون غير مسلم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منحرفًا في دينه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سلوكه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زي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بل وعلى فرض أنه رجل</w:t>
      </w:r>
      <w:r w:rsidR="00C10EDB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تقي صالح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فذلك حرام لا يجوز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بدليل الحديث السابق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«لا يَخْلُوَنّ</w:t>
      </w:r>
      <w:r w:rsidR="003B0D4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رجل 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>بامرأة إلا كان الشيطان ثالث</w:t>
      </w:r>
      <w:r w:rsidR="008841A6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 xml:space="preserve">هما»، </w:t>
      </w:r>
      <w:r w:rsidRPr="009C7E86">
        <w:rPr>
          <w:rFonts w:cs="Traditional Arabic" w:hint="cs"/>
          <w:sz w:val="34"/>
          <w:szCs w:val="34"/>
          <w:rtl/>
          <w:lang w:bidi="ar-EG"/>
        </w:rPr>
        <w:t>والشر</w:t>
      </w:r>
      <w:r w:rsidR="008978BA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متوق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ع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والمسلم العاقل لا يقبل ذلك في أهله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ولا يجوز له أن يفر</w:t>
      </w:r>
      <w:r w:rsidR="00CF5922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ط بالأمانة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ويسلم أغلى ما يملكه 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وهو محارمه </w:t>
      </w:r>
      <w:r w:rsidR="002B19E8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إلى هذا الخطر الكبير.</w:t>
      </w:r>
    </w:p>
    <w:p w:rsidR="00F32AEF" w:rsidRPr="009C7E86" w:rsidRDefault="00F32AEF" w:rsidP="00A55FFC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ومن أنواع الاختلاط </w:t>
      </w:r>
      <w:r w:rsidR="00097B98" w:rsidRPr="009C7E86">
        <w:rPr>
          <w:rFonts w:cs="Traditional Arabic" w:hint="cs"/>
          <w:sz w:val="34"/>
          <w:szCs w:val="34"/>
          <w:rtl/>
          <w:lang w:bidi="ar-EG"/>
        </w:rPr>
        <w:t xml:space="preserve">المحرَّم: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سفر المرأة من 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غير م</w:t>
      </w:r>
      <w:r w:rsidR="00097B9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حر</w:t>
      </w:r>
      <w:r w:rsidR="00097B9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097B9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: «لا تسافر المرأة إلا مع ذي محرم»</w:t>
      </w:r>
      <w:r w:rsidR="00A55FFC" w:rsidRPr="009C7E86">
        <w:rPr>
          <w:rFonts w:ascii="Traditional Arabic" w:hAnsi="Traditional Arabic" w:cs="Traditional Arabic" w:hint="cs"/>
          <w:sz w:val="34"/>
          <w:szCs w:val="34"/>
          <w:rtl/>
          <w:lang w:bidi="ar-EG"/>
        </w:rPr>
        <w:t>؛ متفق عليه</w:t>
      </w:r>
      <w:r w:rsidR="00097B9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 xml:space="preserve"> ل</w:t>
      </w:r>
      <w:r w:rsidR="00AE5618" w:rsidRPr="009C7E86">
        <w:rPr>
          <w:rFonts w:cs="Traditional Arabic" w:hint="cs"/>
          <w:sz w:val="34"/>
          <w:szCs w:val="34"/>
          <w:rtl/>
          <w:lang w:bidi="ar-EG"/>
        </w:rPr>
        <w:t xml:space="preserve">أن ذلك من وسائل الفتنة والفساد، 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والم</w:t>
      </w:r>
      <w:r w:rsidR="00AE561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حر</w:t>
      </w:r>
      <w:r w:rsidR="00AE561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م هو زوجها</w:t>
      </w:r>
      <w:r w:rsidR="00AE561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 xml:space="preserve"> أو من ت</w:t>
      </w:r>
      <w:r w:rsidR="00AE561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حر</w:t>
      </w:r>
      <w:r w:rsidR="00AE561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>م عليه على التأبيد بنسب</w:t>
      </w:r>
      <w:r w:rsidR="00A32A1C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B477D4">
        <w:rPr>
          <w:rFonts w:cs="Traditional Arabic" w:hint="cs"/>
          <w:sz w:val="34"/>
          <w:szCs w:val="34"/>
          <w:rtl/>
          <w:lang w:bidi="ar-EG"/>
        </w:rPr>
        <w:t>؛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 xml:space="preserve"> كأخ مسلم</w:t>
      </w:r>
      <w:r w:rsidR="00AE561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 xml:space="preserve"> أو سبب مباح</w:t>
      </w:r>
      <w:r w:rsidR="00B477D4">
        <w:rPr>
          <w:rFonts w:cs="Traditional Arabic" w:hint="cs"/>
          <w:sz w:val="34"/>
          <w:szCs w:val="34"/>
          <w:rtl/>
          <w:lang w:bidi="ar-EG"/>
        </w:rPr>
        <w:t>؛</w:t>
      </w:r>
      <w:r w:rsidR="00B7073A" w:rsidRPr="009C7E86">
        <w:rPr>
          <w:rFonts w:cs="Traditional Arabic" w:hint="cs"/>
          <w:sz w:val="34"/>
          <w:szCs w:val="34"/>
          <w:rtl/>
          <w:lang w:bidi="ar-EG"/>
        </w:rPr>
        <w:t xml:space="preserve"> كأخ من رضاع.</w:t>
      </w:r>
    </w:p>
    <w:p w:rsidR="00B7073A" w:rsidRPr="009C7E86" w:rsidRDefault="00B7073A" w:rsidP="005201F9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ومن الاختلاط المنهي عنه: اختلاط الأولاد الذكور والإناث</w:t>
      </w:r>
      <w:r w:rsidR="005201F9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ولو كانوا إخوة</w:t>
      </w:r>
      <w:r w:rsidR="005201F9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بعد التمييز في المضاجع</w:t>
      </w:r>
      <w:r w:rsidR="008601C2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فقد أمر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بالتفريق بينهم في المضاجع</w:t>
      </w:r>
      <w:r w:rsidR="008601C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الحديث الذي رواه 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>أبو داود بإسناد حسن.</w:t>
      </w:r>
    </w:p>
    <w:p w:rsidR="004D730C" w:rsidRPr="009C7E86" w:rsidRDefault="004D730C" w:rsidP="00FC1147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ومما سبق</w:t>
      </w:r>
      <w:r w:rsidR="00FC1147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ندرك خطر الاختلاط بين الجنسين على أي حال من الأحوال</w:t>
      </w:r>
      <w:r w:rsidR="001C16F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داخل البيوت وخارجها</w:t>
      </w:r>
      <w:r w:rsidR="001C16F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ولذا يقو</w:t>
      </w:r>
      <w:r w:rsidR="001C16F0" w:rsidRPr="009C7E86">
        <w:rPr>
          <w:rFonts w:cs="Traditional Arabic" w:hint="cs"/>
          <w:sz w:val="34"/>
          <w:szCs w:val="34"/>
          <w:rtl/>
          <w:lang w:bidi="ar-EG"/>
        </w:rPr>
        <w:t>ل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</w:t>
      </w:r>
      <w:r w:rsidR="00AB3886" w:rsidRPr="009C7E86">
        <w:rPr>
          <w:rFonts w:cs="Traditional Arabic"/>
          <w:sz w:val="34"/>
          <w:szCs w:val="34"/>
          <w:rtl/>
          <w:lang w:bidi="ar-EG"/>
        </w:rPr>
        <w:t>-</w:t>
      </w:r>
      <w:r w:rsidR="001C16F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1C16F0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يَا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أَيُّهَا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الَّذِينَ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آمَنُوا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تَدْخُلُوا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بُيُوتاً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غَيْرَ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بُيُوتِكُمْ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حَتَّى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تَسْتَأْنِسُوا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وَتُسَلِّمُوا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عَلَى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أَهْلِهَا</w:t>
      </w:r>
      <w:r w:rsidRPr="009C7E86">
        <w:rPr>
          <w:rFonts w:cs="Traditional Arabic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/>
          <w:sz w:val="34"/>
          <w:szCs w:val="34"/>
          <w:rtl/>
          <w:lang w:bidi="ar-EG"/>
        </w:rPr>
        <w:t>[</w:t>
      </w:r>
      <w:r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27</w:t>
      </w:r>
      <w:r w:rsidR="00FC1147" w:rsidRPr="009C7E86">
        <w:rPr>
          <w:rFonts w:cs="Traditional Arabic" w:hint="cs"/>
          <w:sz w:val="34"/>
          <w:szCs w:val="34"/>
          <w:rtl/>
          <w:lang w:bidi="ar-EG"/>
        </w:rPr>
        <w:t>]؛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FC1147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حتى تستأذنوا</w:t>
      </w:r>
      <w:r w:rsidR="000F21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وسمي الاستئذان استئناسًا</w:t>
      </w:r>
      <w:r w:rsidR="000F215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لأنه سبب الأنس.</w:t>
      </w:r>
    </w:p>
    <w:p w:rsidR="004D730C" w:rsidRPr="009C7E86" w:rsidRDefault="004D730C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وطريقة الاستئذان أن يقول المستأذن: السلام عليكم</w:t>
      </w:r>
      <w:r w:rsidR="0016440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أأدخل؟ ولا يزيد على ثلاث مرات</w:t>
      </w:r>
      <w:r w:rsidR="00AC03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أذن له</w:t>
      </w:r>
      <w:r w:rsidR="00AC03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وإلا رجع.</w:t>
      </w:r>
    </w:p>
    <w:p w:rsidR="008D6F96" w:rsidRPr="009C7E86" w:rsidRDefault="00AC03FF" w:rsidP="006E2333">
      <w:pPr>
        <w:ind w:left="36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وبناءً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 xml:space="preserve"> على ما تقدم</w:t>
      </w:r>
      <w:r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 xml:space="preserve"> فإن هؤلاء الذين جا</w:t>
      </w:r>
      <w:r w:rsidRPr="009C7E86">
        <w:rPr>
          <w:rFonts w:cs="Traditional Arabic" w:hint="cs"/>
          <w:sz w:val="34"/>
          <w:szCs w:val="34"/>
          <w:rtl/>
          <w:lang w:bidi="ar-EG"/>
        </w:rPr>
        <w:t>ؤ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>وا بنساء أجنبيات عنهم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 xml:space="preserve"> واختلطن مع أولادهم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 xml:space="preserve"> أو جا</w:t>
      </w:r>
      <w:r w:rsidRPr="009C7E86">
        <w:rPr>
          <w:rFonts w:cs="Traditional Arabic" w:hint="cs"/>
          <w:sz w:val="34"/>
          <w:szCs w:val="34"/>
          <w:rtl/>
          <w:lang w:bidi="ar-EG"/>
        </w:rPr>
        <w:t>ؤ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>وا برجال</w:t>
      </w:r>
      <w:r w:rsidR="00636699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="004D730C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8D6F96" w:rsidRPr="009C7E86">
        <w:rPr>
          <w:rFonts w:cs="Traditional Arabic" w:hint="cs"/>
          <w:sz w:val="34"/>
          <w:szCs w:val="34"/>
          <w:rtl/>
          <w:lang w:bidi="ar-EG"/>
        </w:rPr>
        <w:t>أجانب</w:t>
      </w:r>
      <w:r w:rsidR="00636699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8D6F96" w:rsidRPr="009C7E86">
        <w:rPr>
          <w:rFonts w:cs="Traditional Arabic" w:hint="cs"/>
          <w:sz w:val="34"/>
          <w:szCs w:val="34"/>
          <w:rtl/>
          <w:lang w:bidi="ar-EG"/>
        </w:rPr>
        <w:t xml:space="preserve"> فاختلطوا مع محارمهم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8D6F96" w:rsidRPr="009C7E86">
        <w:rPr>
          <w:rFonts w:cs="Traditional Arabic" w:hint="cs"/>
          <w:sz w:val="34"/>
          <w:szCs w:val="34"/>
          <w:rtl/>
          <w:lang w:bidi="ar-EG"/>
        </w:rPr>
        <w:t xml:space="preserve"> قد عر</w:t>
      </w:r>
      <w:r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8D6F96" w:rsidRPr="009C7E86">
        <w:rPr>
          <w:rFonts w:cs="Traditional Arabic" w:hint="cs"/>
          <w:sz w:val="34"/>
          <w:szCs w:val="34"/>
          <w:rtl/>
          <w:lang w:bidi="ar-EG"/>
        </w:rPr>
        <w:t>ضوا أنفسهم وأهليهم إلى أعظم أنواع الخطر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D6F96" w:rsidRPr="009C7E86">
        <w:rPr>
          <w:rFonts w:cs="Traditional Arabic" w:hint="cs"/>
          <w:sz w:val="34"/>
          <w:szCs w:val="34"/>
          <w:rtl/>
          <w:lang w:bidi="ar-EG"/>
        </w:rPr>
        <w:t xml:space="preserve"> كما أنهم يهد</w:t>
      </w:r>
      <w:r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="008D6F96" w:rsidRPr="009C7E86">
        <w:rPr>
          <w:rFonts w:cs="Traditional Arabic" w:hint="cs"/>
          <w:sz w:val="34"/>
          <w:szCs w:val="34"/>
          <w:rtl/>
          <w:lang w:bidi="ar-EG"/>
        </w:rPr>
        <w:t>دون المجتمع كله بالخطر</w:t>
      </w:r>
      <w:r w:rsidR="008D6F96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8D6F96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4"/>
      </w:r>
      <w:r w:rsidR="008D6F96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8D6F96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4D730C" w:rsidRPr="009C7E86" w:rsidRDefault="008D6F96" w:rsidP="006E2333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السفور والحجاب</w:t>
      </w:r>
    </w:p>
    <w:p w:rsidR="008D6F96" w:rsidRPr="009C7E86" w:rsidRDefault="008D6F96" w:rsidP="00B477D4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سفور وجه المرأة وكش</w:t>
      </w:r>
      <w:r w:rsidR="00A37BD1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فه للرجال</w:t>
      </w:r>
      <w:r w:rsidR="00296D7A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غير</w:t>
      </w:r>
      <w:r w:rsidR="00296D7A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جائز</w:t>
      </w:r>
      <w:r w:rsidR="00296D7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الوجه يجمع كل</w:t>
      </w:r>
      <w:r w:rsidR="001C59B0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المحاسن</w:t>
      </w:r>
      <w:r w:rsidR="00296D7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أكثر الأعضاء فتنة وإغراء، وكل البلاء والخطر في كش</w:t>
      </w:r>
      <w:r w:rsidR="00FB7FB9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ف الوجه، ولم ي</w:t>
      </w:r>
      <w:r w:rsidR="00FB7FB9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ر</w:t>
      </w:r>
      <w:r w:rsidR="00FB7FB9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>د</w:t>
      </w:r>
      <w:r w:rsidR="00FB7FB9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 xml:space="preserve"> نص</w:t>
      </w:r>
      <w:r w:rsidR="00FB7FB9" w:rsidRPr="009C7E86">
        <w:rPr>
          <w:rFonts w:cs="Traditional Arabic" w:hint="cs"/>
          <w:sz w:val="34"/>
          <w:szCs w:val="34"/>
          <w:rtl/>
          <w:lang w:bidi="ar-EG"/>
        </w:rPr>
        <w:t>ٌّ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 xml:space="preserve"> صحيح صريح </w:t>
      </w:r>
      <w:r w:rsidR="0000014C" w:rsidRPr="009C7E86">
        <w:rPr>
          <w:rFonts w:cs="Traditional Arabic" w:hint="cs"/>
          <w:sz w:val="34"/>
          <w:szCs w:val="34"/>
          <w:rtl/>
          <w:lang w:bidi="ar-EG"/>
        </w:rPr>
        <w:t>ب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>جو</w:t>
      </w:r>
      <w:r w:rsidR="0000014C" w:rsidRPr="009C7E86">
        <w:rPr>
          <w:rFonts w:cs="Traditional Arabic" w:hint="cs"/>
          <w:sz w:val="34"/>
          <w:szCs w:val="34"/>
          <w:rtl/>
          <w:lang w:bidi="ar-EG"/>
        </w:rPr>
        <w:t>ا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>ز كشفه بعد أن شرع الحجاب</w:t>
      </w:r>
      <w:r w:rsidR="0000014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 xml:space="preserve"> إلا حين الإحرام بالحج أو العمرة</w:t>
      </w:r>
      <w:r w:rsidR="0000014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 xml:space="preserve"> بل كان النساء يغطين وجو</w:t>
      </w:r>
      <w:r w:rsidR="00B477D4">
        <w:rPr>
          <w:rFonts w:cs="Traditional Arabic" w:hint="cs"/>
          <w:sz w:val="34"/>
          <w:szCs w:val="34"/>
          <w:rtl/>
          <w:lang w:bidi="ar-EG"/>
        </w:rPr>
        <w:t>ه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>هن وهن محرمات عند اختلاطهن بالأجانب</w:t>
      </w:r>
      <w:r w:rsidR="0000014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 xml:space="preserve"> ورؤيتهن لهم ورؤيتهم لهن، والذي جاء في القرآن والسنة حجاب</w:t>
      </w:r>
      <w:r w:rsidR="00AC00F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6C2D6C" w:rsidRPr="009C7E86">
        <w:rPr>
          <w:rFonts w:cs="Traditional Arabic" w:hint="cs"/>
          <w:sz w:val="34"/>
          <w:szCs w:val="34"/>
          <w:rtl/>
          <w:lang w:bidi="ar-EG"/>
        </w:rPr>
        <w:t xml:space="preserve"> الوجه لا سفوره.</w:t>
      </w:r>
    </w:p>
    <w:p w:rsidR="006C2D6C" w:rsidRPr="009C7E86" w:rsidRDefault="006C2D6C" w:rsidP="00335440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ومفهوم الحجاب:</w:t>
      </w:r>
      <w:r w:rsidR="0033544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ستر الوجه، وكشف المحر</w:t>
      </w:r>
      <w:r w:rsidR="008F7D53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مة وجهها في حالة الإحرام أمام الرجال الأجانب </w:t>
      </w:r>
      <w:r w:rsidR="008F7D53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فتنة</w:t>
      </w:r>
      <w:r w:rsidR="008F7D53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للناظرين</w:t>
      </w:r>
      <w:r w:rsidR="008F7D5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ومشغلة للحاج</w:t>
      </w:r>
      <w:r w:rsidR="008F7D53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ين والمعتمرين عن عبادة الله </w:t>
      </w:r>
      <w:r w:rsidR="008F7D53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تعالى.</w:t>
      </w:r>
    </w:p>
    <w:p w:rsidR="006C2D6C" w:rsidRPr="009C7E86" w:rsidRDefault="006C2D6C" w:rsidP="00B477D4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وإذا كان كشفه واجبًا على المحر</w:t>
      </w:r>
      <w:r w:rsidR="00EF3794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مة</w:t>
      </w:r>
      <w:r w:rsidR="00B477D4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كما ذهب إليه بعض الفقهاء إذا أمنت</w:t>
      </w:r>
      <w:r w:rsidR="00EF3794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الفتنة</w:t>
      </w:r>
      <w:r w:rsidR="00B477D4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ستره أوجب</w:t>
      </w:r>
      <w:r w:rsidR="00EF3794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في كشفه فتنة</w:t>
      </w:r>
      <w:r w:rsidR="00EF3794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وأذى، وإباحة</w:t>
      </w:r>
      <w:r w:rsidR="00EF3794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كشف الوجه للمحرمة دليل</w:t>
      </w:r>
      <w:r w:rsidR="00EF3794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أن </w:t>
      </w:r>
      <w:r w:rsidRPr="00B477D4">
        <w:rPr>
          <w:rFonts w:cs="Traditional Arabic" w:hint="cs"/>
          <w:sz w:val="34"/>
          <w:szCs w:val="34"/>
          <w:rtl/>
          <w:lang w:bidi="ar-EG"/>
        </w:rPr>
        <w:t>الحجاب له</w:t>
      </w:r>
      <w:r w:rsidR="00EF3794" w:rsidRPr="00B477D4">
        <w:rPr>
          <w:rFonts w:cs="Traditional Arabic" w:hint="cs"/>
          <w:sz w:val="34"/>
          <w:szCs w:val="34"/>
          <w:rtl/>
          <w:lang w:bidi="ar-EG"/>
        </w:rPr>
        <w:t>،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 ولو كان الحجاب لغيره ل</w:t>
      </w:r>
      <w:r w:rsidR="00EF3794" w:rsidRPr="00B477D4">
        <w:rPr>
          <w:rFonts w:cs="Traditional Arabic" w:hint="cs"/>
          <w:sz w:val="34"/>
          <w:szCs w:val="34"/>
          <w:rtl/>
          <w:lang w:bidi="ar-EG"/>
        </w:rPr>
        <w:t>َ</w:t>
      </w:r>
      <w:r w:rsidRPr="00B477D4">
        <w:rPr>
          <w:rFonts w:cs="Traditional Arabic" w:hint="cs"/>
          <w:sz w:val="34"/>
          <w:szCs w:val="34"/>
          <w:rtl/>
          <w:lang w:bidi="ar-EG"/>
        </w:rPr>
        <w:t>م</w:t>
      </w:r>
      <w:r w:rsidR="00EF3794" w:rsidRPr="00B477D4">
        <w:rPr>
          <w:rFonts w:cs="Traditional Arabic" w:hint="cs"/>
          <w:sz w:val="34"/>
          <w:szCs w:val="34"/>
          <w:rtl/>
          <w:lang w:bidi="ar-EG"/>
        </w:rPr>
        <w:t>َ</w:t>
      </w:r>
      <w:r w:rsidRPr="00B477D4">
        <w:rPr>
          <w:rFonts w:cs="Traditional Arabic" w:hint="cs"/>
          <w:sz w:val="34"/>
          <w:szCs w:val="34"/>
          <w:rtl/>
          <w:lang w:bidi="ar-EG"/>
        </w:rPr>
        <w:t>ا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كان لهذه الإباحة معنى</w:t>
      </w:r>
      <w:r w:rsidR="00EF379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وعندما فرض الحجاب</w:t>
      </w:r>
      <w:r w:rsidR="00876C6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س</w:t>
      </w:r>
      <w:r w:rsidR="00876C6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="00876C6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ر</w:t>
      </w:r>
      <w:r w:rsidR="00876C6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النساء</w:t>
      </w:r>
      <w:r w:rsidR="00335440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وجوه</w:t>
      </w:r>
      <w:r w:rsidR="00876C6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هن، وكشف</w:t>
      </w:r>
      <w:r w:rsidR="00876C6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الوجه والكفين لا ح</w:t>
      </w:r>
      <w:r w:rsidR="00876C6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جة للقائلين به.</w:t>
      </w:r>
    </w:p>
    <w:p w:rsidR="006C2D6C" w:rsidRPr="009C7E86" w:rsidRDefault="0021595B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فالحجاب ضرورة وفريضة لا مفر</w:t>
      </w:r>
      <w:r w:rsidR="00B477D4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منها</w:t>
      </w:r>
      <w:r w:rsidR="00BA2A9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حماية للرجل والمرأة جميعًا، وكشف الوجه سبب كارثة الأخلاق</w:t>
      </w:r>
      <w:r w:rsidR="00BA2A9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وفوضى الجنس.</w:t>
      </w:r>
    </w:p>
    <w:p w:rsidR="0021595B" w:rsidRPr="009C7E86" w:rsidRDefault="0021595B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وفرض الحجاب على المسلمة</w:t>
      </w:r>
      <w:r w:rsidR="00BA2A9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ليكون حاجزًا بينها وبين الأجنبي إذا اضطرت</w:t>
      </w:r>
      <w:r w:rsidR="0044319E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إلى مغادرة بيتها، فوضع الإسلام لها شروطًا وآدابًا لهذا الاضطرار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5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7B342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وفي حماية المرأة وصونها بالحجاب حماية</w:t>
      </w:r>
      <w:r w:rsidR="00FE25C4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للمجتمع كله.</w:t>
      </w:r>
    </w:p>
    <w:p w:rsidR="0021595B" w:rsidRPr="009C7E86" w:rsidRDefault="0021595B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والحجاب أم</w:t>
      </w:r>
      <w:r w:rsidR="006F40E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ر</w:t>
      </w:r>
      <w:r w:rsidR="006F40E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به في كتابه</w:t>
      </w:r>
      <w:r w:rsidR="006F40E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وعلى لسان رسوله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وعليه عمل</w:t>
      </w:r>
      <w:r w:rsidR="00D112DC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أمهات المؤمنين والمؤمنات في القرون المفضلة إلى عصرنا الحاضر، والمرأة</w:t>
      </w:r>
      <w:r w:rsidR="006F40EA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كلها عورة</w:t>
      </w:r>
      <w:r w:rsidR="006F40E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هام</w:t>
      </w:r>
      <w:r w:rsidR="006F40E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="006F40EA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ها إلى أخمص قدميها</w:t>
      </w:r>
      <w:r w:rsidR="00D74FF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ويجب عليها أن ت</w:t>
      </w:r>
      <w:r w:rsidR="006F19D9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ستر عن الرجال جميع</w:t>
      </w:r>
      <w:r w:rsidR="00D74FF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بدنها.</w:t>
      </w:r>
    </w:p>
    <w:p w:rsidR="0021595B" w:rsidRPr="009C7E86" w:rsidRDefault="0021595B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ومن المخالفات التي ارتكبها أكثر</w:t>
      </w:r>
      <w:r w:rsidR="006F19D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النساء</w:t>
      </w:r>
      <w:r w:rsidR="00B477D4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خروج</w:t>
      </w:r>
      <w:r w:rsidR="006F19D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هن سافرات</w:t>
      </w:r>
      <w:r w:rsidR="00F4232E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غير</w:t>
      </w:r>
      <w:r w:rsidR="00F4232E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متحجبات</w:t>
      </w:r>
      <w:r w:rsidR="006F19D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يفتن</w:t>
      </w:r>
      <w:r w:rsidR="00CF46D8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الرجال ويفتتن بهم، والسفور مخال</w:t>
      </w:r>
      <w:r w:rsidR="006F19D9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فة</w:t>
      </w:r>
      <w:r w:rsidR="00CA5146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لأمر الله وأمر رسوله </w:t>
      </w:r>
      <w:r w:rsidR="006F19D9" w:rsidRPr="009C7E86">
        <w:rPr>
          <w:rFonts w:cs="Traditional Arabic" w:hint="cs"/>
          <w:sz w:val="34"/>
          <w:szCs w:val="34"/>
          <w:rtl/>
          <w:lang w:bidi="ar-EG"/>
        </w:rPr>
        <w:t>- صلى الله عليه وسلم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674EEF" w:rsidRPr="009C7E86" w:rsidRDefault="0021595B" w:rsidP="00B477D4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والمراد بالاحتجاب: ألا ترى المرأة الرجال ولا يرونها</w:t>
      </w:r>
      <w:r w:rsidR="007844A3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النظر سهم مسموم من سهام إبليس</w:t>
      </w:r>
      <w:r w:rsidR="007844A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لا يجوز إلا </w:t>
      </w:r>
      <w:r w:rsidR="00674EEF" w:rsidRPr="009C7E86">
        <w:rPr>
          <w:rFonts w:cs="Traditional Arabic" w:hint="cs"/>
          <w:sz w:val="34"/>
          <w:szCs w:val="34"/>
          <w:rtl/>
          <w:lang w:bidi="ar-EG"/>
        </w:rPr>
        <w:t>في الحالات الاضطرارية المباحة</w:t>
      </w:r>
      <w:r w:rsidR="007844A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74EEF" w:rsidRPr="009C7E86">
        <w:rPr>
          <w:rFonts w:cs="Traditional Arabic" w:hint="cs"/>
          <w:sz w:val="34"/>
          <w:szCs w:val="34"/>
          <w:rtl/>
          <w:lang w:bidi="ar-EG"/>
        </w:rPr>
        <w:t xml:space="preserve"> كنظر الخاطب لقصد الزواج</w:t>
      </w:r>
      <w:r w:rsidR="007844A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74EEF" w:rsidRPr="009C7E86">
        <w:rPr>
          <w:rFonts w:cs="Traditional Arabic" w:hint="cs"/>
          <w:sz w:val="34"/>
          <w:szCs w:val="34"/>
          <w:rtl/>
          <w:lang w:bidi="ar-EG"/>
        </w:rPr>
        <w:t xml:space="preserve"> أو الشهادة</w:t>
      </w:r>
      <w:r w:rsidR="007844A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74EEF" w:rsidRPr="009C7E86">
        <w:rPr>
          <w:rFonts w:cs="Traditional Arabic" w:hint="cs"/>
          <w:sz w:val="34"/>
          <w:szCs w:val="34"/>
          <w:rtl/>
          <w:lang w:bidi="ar-EG"/>
        </w:rPr>
        <w:t xml:space="preserve"> أو العلاج الذي لا</w:t>
      </w:r>
      <w:r w:rsidR="007844A3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74EEF" w:rsidRPr="009C7E86">
        <w:rPr>
          <w:rFonts w:cs="Traditional Arabic" w:hint="cs"/>
          <w:sz w:val="34"/>
          <w:szCs w:val="34"/>
          <w:rtl/>
          <w:lang w:bidi="ar-EG"/>
        </w:rPr>
        <w:t>بد منه</w:t>
      </w:r>
      <w:r w:rsidR="007844A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74EEF" w:rsidRPr="009C7E86">
        <w:rPr>
          <w:rFonts w:cs="Traditional Arabic" w:hint="cs"/>
          <w:sz w:val="34"/>
          <w:szCs w:val="34"/>
          <w:rtl/>
          <w:lang w:bidi="ar-EG"/>
        </w:rPr>
        <w:t xml:space="preserve"> مع وجود محرم لها</w:t>
      </w:r>
      <w:r w:rsidR="00674EEF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674EEF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6"/>
      </w:r>
      <w:r w:rsidR="00674EEF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674EEF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21595B" w:rsidRPr="009C7E86" w:rsidRDefault="007844A3" w:rsidP="0063644A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الأدلة على وجوب الحجاب</w:t>
      </w:r>
    </w:p>
    <w:p w:rsidR="00674EEF" w:rsidRPr="009C7E86" w:rsidRDefault="00674EEF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B477D4">
        <w:rPr>
          <w:rFonts w:cs="Traditional Arabic" w:hint="cs"/>
          <w:sz w:val="34"/>
          <w:szCs w:val="34"/>
          <w:rtl/>
          <w:lang w:bidi="ar-EG"/>
        </w:rPr>
        <w:t>حجاب</w:t>
      </w:r>
      <w:r w:rsidR="00B477D4">
        <w:rPr>
          <w:rFonts w:cs="Traditional Arabic" w:hint="cs"/>
          <w:sz w:val="34"/>
          <w:szCs w:val="34"/>
          <w:rtl/>
          <w:lang w:bidi="ar-EG"/>
        </w:rPr>
        <w:t>ُ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 المرأة</w:t>
      </w:r>
      <w:r w:rsidR="00B477D4">
        <w:rPr>
          <w:rFonts w:cs="Traditional Arabic" w:hint="cs"/>
          <w:sz w:val="34"/>
          <w:szCs w:val="34"/>
          <w:rtl/>
          <w:lang w:bidi="ar-EG"/>
        </w:rPr>
        <w:t>ِ</w:t>
      </w:r>
      <w:r w:rsidRPr="00B477D4">
        <w:rPr>
          <w:rFonts w:cs="Traditional Arabic" w:hint="cs"/>
          <w:sz w:val="34"/>
          <w:szCs w:val="34"/>
          <w:rtl/>
          <w:lang w:bidi="ar-EG"/>
        </w:rPr>
        <w:t xml:space="preserve"> وجه</w:t>
      </w:r>
      <w:r w:rsidR="00B477D4">
        <w:rPr>
          <w:rFonts w:cs="Traditional Arabic" w:hint="cs"/>
          <w:sz w:val="34"/>
          <w:szCs w:val="34"/>
          <w:rtl/>
          <w:lang w:bidi="ar-EG"/>
        </w:rPr>
        <w:t>َ</w:t>
      </w:r>
      <w:r w:rsidRPr="00B477D4">
        <w:rPr>
          <w:rFonts w:cs="Traditional Arabic" w:hint="cs"/>
          <w:sz w:val="34"/>
          <w:szCs w:val="34"/>
          <w:rtl/>
          <w:lang w:bidi="ar-EG"/>
        </w:rPr>
        <w:t>ها وجميع بدنها واجب</w:t>
      </w:r>
      <w:r w:rsidR="00B477D4">
        <w:rPr>
          <w:rFonts w:cs="Traditional Arabic" w:hint="cs"/>
          <w:sz w:val="34"/>
          <w:szCs w:val="34"/>
          <w:rtl/>
          <w:lang w:bidi="ar-EG"/>
        </w:rPr>
        <w:t>ٌ</w:t>
      </w:r>
      <w:r w:rsidR="00B10320" w:rsidRPr="00B477D4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دلّ</w:t>
      </w:r>
      <w:r w:rsidR="00B10320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وجوبه القرآن</w:t>
      </w:r>
      <w:r w:rsidR="001D70D4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الكريم والسنة المطهرة</w:t>
      </w:r>
      <w:r w:rsidR="001D70D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ومن أدلة القرآن </w:t>
      </w:r>
      <w:r w:rsidR="001D70D4" w:rsidRPr="009C7E86">
        <w:rPr>
          <w:rFonts w:cs="Traditional Arabic" w:hint="cs"/>
          <w:sz w:val="34"/>
          <w:szCs w:val="34"/>
          <w:rtl/>
          <w:lang w:bidi="ar-EG"/>
        </w:rPr>
        <w:t xml:space="preserve">الكريم </w:t>
      </w:r>
      <w:r w:rsidRPr="009C7E86">
        <w:rPr>
          <w:rFonts w:cs="Traditional Arabic" w:hint="cs"/>
          <w:sz w:val="34"/>
          <w:szCs w:val="34"/>
          <w:rtl/>
          <w:lang w:bidi="ar-EG"/>
        </w:rPr>
        <w:t>على وجوب الحجاب:</w:t>
      </w:r>
    </w:p>
    <w:p w:rsidR="00674EEF" w:rsidRPr="009C7E86" w:rsidRDefault="00674EEF" w:rsidP="001D70D4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قول الله </w:t>
      </w:r>
      <w:r w:rsidR="00AB3886" w:rsidRPr="009C7E86">
        <w:rPr>
          <w:rFonts w:cs="Traditional Arabic"/>
          <w:sz w:val="34"/>
          <w:szCs w:val="34"/>
          <w:rtl/>
          <w:lang w:bidi="ar-EG"/>
        </w:rPr>
        <w:t>-</w:t>
      </w:r>
      <w:r w:rsidR="001D70D4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1D70D4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وَقُل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لِّلْمُؤْمِنَاتِ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يَغْضُضْنَ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مِنْ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أَبْصَارِهِنَّ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وَيَحْفَظْنَ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فُرُوجَهُنَّ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يُبْدِينَ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زِينَتَهُنَّ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إِلَّا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وَلْيَضْرِبْنَ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بِخُمُرِهِنَّ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عَلَى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جُيُوبِهِنَّ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يُبْدِينَ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زِينَتَهُنَّ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إِلَّا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لِبُعُولَتِهِنَّ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آبَائِهِنَّ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آبَاء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بُعُولَتِهِنَّ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أَبْنَائِهِنَّ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أَبْنَاء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بُعُولَتِهِنَّ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إِخْوَانِهِنَّ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بَنِي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إِخْوَانِهِنَّ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بَنِي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أَخَوَاتِهِنَّ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نِسَائِهِنَّ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مَلَكَتْ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أَيْمَانُهُنَّ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التَّابِعِينَ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غَيْرِ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أُوْلِي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الْإِرْبَةِ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مِنَ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الرِّجَالِ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أَوِ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الطِّفْلِ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لَمْ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يَظْهَرُوا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عَلَى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عَوْرَاتِ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النِّسَاء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يَضْرِبْنَ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بِأَرْجُلِهِنَّ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لِيُعْلَمَ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يُخْفِينَ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مِن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زِينَتِهِنَّ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وَتُوبُوا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إِلَى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اللَّهِ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جَمِيعاً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أَيُّهَا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الْمُؤْمِنُونَ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لَعَلَّكُمْ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تُفْلِحُونَ</w:t>
      </w:r>
      <w:r w:rsidR="00E555AF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555AF" w:rsidRPr="009C7E86">
        <w:rPr>
          <w:rFonts w:cs="Traditional Arabic"/>
          <w:sz w:val="34"/>
          <w:szCs w:val="34"/>
          <w:rtl/>
          <w:lang w:bidi="ar-EG"/>
        </w:rPr>
        <w:t>[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E555AF" w:rsidRPr="009C7E86">
        <w:rPr>
          <w:rFonts w:cs="Traditional Arabic"/>
          <w:sz w:val="34"/>
          <w:szCs w:val="34"/>
          <w:rtl/>
          <w:lang w:bidi="ar-EG"/>
        </w:rPr>
        <w:t xml:space="preserve"> 31]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، وقد دل</w:t>
      </w:r>
      <w:r w:rsidR="00C96B82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E555AF" w:rsidRPr="009C7E86">
        <w:rPr>
          <w:rFonts w:cs="Traditional Arabic" w:hint="cs"/>
          <w:sz w:val="34"/>
          <w:szCs w:val="34"/>
          <w:rtl/>
          <w:lang w:bidi="ar-EG"/>
        </w:rPr>
        <w:t>ت هذه الآية على وجوب الحجاب من ستة أوجه:</w:t>
      </w:r>
    </w:p>
    <w:p w:rsidR="00E555AF" w:rsidRPr="009C7E86" w:rsidRDefault="00E555AF" w:rsidP="007149AF">
      <w:pPr>
        <w:pStyle w:val="ListParagraph"/>
        <w:numPr>
          <w:ilvl w:val="0"/>
          <w:numId w:val="2"/>
        </w:numPr>
        <w:ind w:left="226" w:firstLine="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أن الأمر بحف</w:t>
      </w:r>
      <w:r w:rsidR="00C96B82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ظ الفرج أمر</w:t>
      </w:r>
      <w:r w:rsidR="003160A8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به وبما يكون وسيلة إليه</w:t>
      </w:r>
      <w:r w:rsidR="003160A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ومن وسائله تغطية الوجه</w:t>
      </w:r>
      <w:r w:rsidR="003160A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كشفه سبب للنظر إليها</w:t>
      </w:r>
      <w:r w:rsidR="003160A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والوسائل</w:t>
      </w:r>
      <w:r w:rsidR="003160A8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لها أحكام المقاصد.</w:t>
      </w:r>
    </w:p>
    <w:p w:rsidR="00E555AF" w:rsidRPr="009C7E86" w:rsidRDefault="00E555AF" w:rsidP="007149AF">
      <w:pPr>
        <w:pStyle w:val="ListParagraph"/>
        <w:numPr>
          <w:ilvl w:val="0"/>
          <w:numId w:val="2"/>
        </w:numPr>
        <w:ind w:left="226" w:firstLine="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وإذا كانت المرأة مأمورة</w:t>
      </w:r>
      <w:r w:rsidR="00293AD7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بأن تضرب بالخمار على جيبها</w:t>
      </w:r>
      <w:r w:rsidR="003222C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كانت مأمورة</w:t>
      </w:r>
      <w:r w:rsidR="00293AD7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بستر وجهها</w:t>
      </w:r>
      <w:r w:rsidR="003222C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</w:t>
      </w:r>
      <w:r w:rsidR="00D069B5"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لازم ذلك، فإنه إذا وجب ستر</w:t>
      </w:r>
      <w:r w:rsidR="00293AD7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النحر والصدر</w:t>
      </w:r>
      <w:r w:rsidR="00D069B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كان وجوب ستر الوجه من باب أولى</w:t>
      </w:r>
      <w:r w:rsidR="00D069B5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لأنه موضع الجمال والفتنة</w:t>
      </w:r>
      <w:r w:rsidR="00D069B5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الذين يطلبون جمال</w:t>
      </w:r>
      <w:r w:rsidR="00293AD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الصورة لا يسألون إلا عن الوجه</w:t>
      </w:r>
      <w:r w:rsidR="00D069B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فإذا كان جميلاً</w:t>
      </w:r>
      <w:r w:rsidR="00D069B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 ينظرون إلى ما سواه.</w:t>
      </w:r>
    </w:p>
    <w:p w:rsidR="00E555AF" w:rsidRPr="009C7E86" w:rsidRDefault="00E555AF" w:rsidP="007149AF">
      <w:pPr>
        <w:pStyle w:val="ListParagraph"/>
        <w:numPr>
          <w:ilvl w:val="0"/>
          <w:numId w:val="2"/>
        </w:numPr>
        <w:ind w:left="226" w:firstLine="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وقوله: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566CA4" w:rsidRPr="009C7E86">
        <w:rPr>
          <w:rFonts w:cs="Traditional Arabic" w:hint="cs"/>
          <w:sz w:val="34"/>
          <w:szCs w:val="34"/>
          <w:rtl/>
          <w:lang w:bidi="ar-EG"/>
        </w:rPr>
        <w:t>إِ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لَّا</w:t>
      </w:r>
      <w:r w:rsidR="00CB221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CB221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="00CB221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CB221F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76456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CB221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يعني</w:t>
      </w:r>
      <w:r w:rsidR="0076456C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 xml:space="preserve"> ما لا</w:t>
      </w:r>
      <w:r w:rsidR="0076456C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بد وأن يظهر كظاهر الثياب</w:t>
      </w:r>
      <w:r w:rsidR="0076456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 xml:space="preserve"> ولذلك قال: </w:t>
      </w:r>
      <w:r w:rsidR="00CB221F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566CA4" w:rsidRPr="009C7E86">
        <w:rPr>
          <w:rFonts w:cs="Traditional Arabic" w:hint="cs"/>
          <w:sz w:val="34"/>
          <w:szCs w:val="34"/>
          <w:rtl/>
          <w:lang w:bidi="ar-EG"/>
        </w:rPr>
        <w:t>إِ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لَّا</w:t>
      </w:r>
      <w:r w:rsidR="00CB221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CB221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="00CB221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CB221F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3D317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ولم يقل</w:t>
      </w:r>
      <w:r w:rsidR="00DB25F3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 xml:space="preserve"> ما أظهرن</w:t>
      </w:r>
      <w:r w:rsidR="00DB25F3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 xml:space="preserve"> منها.</w:t>
      </w:r>
    </w:p>
    <w:p w:rsidR="00CB221F" w:rsidRPr="009C7E86" w:rsidRDefault="00CB221F" w:rsidP="007149AF">
      <w:pPr>
        <w:pStyle w:val="ListParagraph"/>
        <w:numPr>
          <w:ilvl w:val="0"/>
          <w:numId w:val="2"/>
        </w:numPr>
        <w:ind w:left="226" w:firstLine="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ثم نهى عن إبداء الزينة إلا لمن استثناهم</w:t>
      </w:r>
      <w:r w:rsidR="007148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فدلّ</w:t>
      </w:r>
      <w:r w:rsidR="0071485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أن الزينة الثانية غير الأولى</w:t>
      </w:r>
      <w:r w:rsidR="0071485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فالأ</w:t>
      </w:r>
      <w:r w:rsidR="003D317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ولى هي الظاهرة لكل أحد</w:t>
      </w:r>
      <w:r w:rsidR="007148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والثانية هي الباطنة</w:t>
      </w:r>
      <w:r w:rsidR="007148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 يجوز </w:t>
      </w:r>
      <w:r w:rsidR="00714858" w:rsidRPr="009C7E86">
        <w:rPr>
          <w:rFonts w:cs="Traditional Arabic" w:hint="cs"/>
          <w:sz w:val="34"/>
          <w:szCs w:val="34"/>
          <w:rtl/>
          <w:lang w:bidi="ar-EG"/>
        </w:rPr>
        <w:t>إبداؤها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إلا لأناس مخصوصين</w:t>
      </w:r>
      <w:r w:rsidR="0071485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وهم الزوج والمحارم.</w:t>
      </w:r>
    </w:p>
    <w:p w:rsidR="00CB221F" w:rsidRPr="009C7E86" w:rsidRDefault="005F366D" w:rsidP="007149AF">
      <w:pPr>
        <w:pStyle w:val="ListParagraph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إذا كانت المرأة منهية عن الضرب بالأرجل</w:t>
      </w:r>
      <w:r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 xml:space="preserve"> خوفًا من افت</w:t>
      </w:r>
      <w:r w:rsidR="00B477D4">
        <w:rPr>
          <w:rFonts w:cs="Traditional Arabic" w:hint="cs"/>
          <w:sz w:val="34"/>
          <w:szCs w:val="34"/>
          <w:rtl/>
          <w:lang w:bidi="ar-EG"/>
        </w:rPr>
        <w:t>ت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ان الرجل بما يسمع من صوت خلخالها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 xml:space="preserve"> فكيف </w:t>
      </w:r>
      <w:r w:rsidR="003D317D" w:rsidRPr="009C7E86">
        <w:rPr>
          <w:rFonts w:cs="Traditional Arabic" w:hint="cs"/>
          <w:sz w:val="34"/>
          <w:szCs w:val="34"/>
          <w:rtl/>
          <w:lang w:bidi="ar-EG"/>
        </w:rPr>
        <w:t>ب</w:t>
      </w:r>
      <w:r w:rsidR="00CB221F" w:rsidRPr="009C7E86">
        <w:rPr>
          <w:rFonts w:cs="Traditional Arabic" w:hint="cs"/>
          <w:sz w:val="34"/>
          <w:szCs w:val="34"/>
          <w:rtl/>
          <w:lang w:bidi="ar-EG"/>
        </w:rPr>
        <w:t>كشف الوجه؟</w:t>
      </w:r>
      <w:r w:rsidR="00B477D4">
        <w:rPr>
          <w:rFonts w:cs="Traditional Arabic" w:hint="cs"/>
          <w:sz w:val="34"/>
          <w:szCs w:val="34"/>
          <w:rtl/>
          <w:lang w:bidi="ar-EG"/>
        </w:rPr>
        <w:t>!</w:t>
      </w:r>
    </w:p>
    <w:p w:rsidR="00DC7F90" w:rsidRPr="009C7E86" w:rsidRDefault="00CB221F" w:rsidP="007149AF">
      <w:pPr>
        <w:pStyle w:val="ListParagraph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وتخصيص التابعين غير أولي الإربة من الرجال</w:t>
      </w:r>
      <w:r w:rsidR="00135A9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الطفل الذين لم يظهروا على عورات النساء</w:t>
      </w:r>
      <w:r w:rsidR="00135A9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 بجواز إبداء الزينة لهم</w:t>
      </w:r>
      <w:r w:rsidR="00135A9A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 يدل</w:t>
      </w:r>
      <w:r w:rsidR="002C4F02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 على تحريم إبدائها لمن عداهم</w:t>
      </w:r>
      <w:r w:rsidR="00135A9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 وفي مقدمتها الوجه.</w:t>
      </w:r>
    </w:p>
    <w:p w:rsidR="001238F1" w:rsidRPr="009C7E86" w:rsidRDefault="000842B3" w:rsidP="007149AF">
      <w:pPr>
        <w:pStyle w:val="ListParagraph"/>
        <w:numPr>
          <w:ilvl w:val="0"/>
          <w:numId w:val="5"/>
        </w:numPr>
        <w:tabs>
          <w:tab w:val="left" w:pos="368"/>
        </w:tabs>
        <w:ind w:left="-58" w:firstLine="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من أدلة وجوب الحجاب قوله </w:t>
      </w:r>
      <w:r w:rsidR="00DE1741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DE1741" w:rsidRPr="009C7E86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1238F1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وَالْقَوَاعِدُ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مِنَ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النِّسَاء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اللَّاتِي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لَا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يَرْجُونَ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نِكَاحاً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فَلَيْسَ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عَلَيْهِنَّ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جُنَاحٌ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أَن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يَضَعْنَ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ثِيَابَهُنَّ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غَيْرَ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مُتَبَرِّجَاتٍ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بِزِينَةٍ</w:t>
      </w:r>
      <w:r w:rsidR="001238F1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/>
          <w:sz w:val="34"/>
          <w:szCs w:val="34"/>
          <w:rtl/>
          <w:lang w:bidi="ar-EG"/>
        </w:rPr>
        <w:t>[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1238F1" w:rsidRPr="009C7E86">
        <w:rPr>
          <w:rFonts w:cs="Traditional Arabic"/>
          <w:sz w:val="34"/>
          <w:szCs w:val="34"/>
          <w:rtl/>
          <w:lang w:bidi="ar-EG"/>
        </w:rPr>
        <w:t xml:space="preserve"> 60]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، وتخصيص الحكم بهؤلاء العجائز دليل</w:t>
      </w:r>
      <w:r w:rsidR="00CE4658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 على أن الشواب</w:t>
      </w:r>
      <w:r w:rsidR="00FF1BF6">
        <w:rPr>
          <w:rFonts w:cs="Traditional Arabic" w:hint="cs"/>
          <w:sz w:val="34"/>
          <w:szCs w:val="34"/>
          <w:rtl/>
          <w:lang w:bidi="ar-EG"/>
        </w:rPr>
        <w:t>َّ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 اللاتي يرجون النكاح يخالفنهن في الحكم.</w:t>
      </w:r>
    </w:p>
    <w:p w:rsidR="001238F1" w:rsidRPr="009C7E86" w:rsidRDefault="00D0097A" w:rsidP="005D2A75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 من أدلة وجوب الحجاب قوله </w:t>
      </w:r>
      <w:r w:rsidR="00AB3886" w:rsidRPr="009C7E86">
        <w:rPr>
          <w:rFonts w:cs="Traditional Arabic"/>
          <w:sz w:val="34"/>
          <w:szCs w:val="34"/>
          <w:rtl/>
          <w:lang w:bidi="ar-EG"/>
        </w:rPr>
        <w:t>-</w:t>
      </w:r>
      <w:r w:rsidR="00BE6CDA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BE6CDA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1238F1"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1238F1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يَا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أَيُّهَا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النَّبِيُّ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قُل</w:t>
      </w:r>
      <w:r w:rsidR="00BE6CDA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لِأَزْوَاجِكَ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وَبَنَاتِكَ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وَنِسَاء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الْمُؤْمِنِينَ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يُدْنِينَ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عَلَيْهِنَّ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مِن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جَلَابِيبِهِنَّ</w:t>
      </w:r>
      <w:r w:rsidR="00DB5AC1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B5AC1" w:rsidRPr="009C7E86">
        <w:rPr>
          <w:rFonts w:cs="Traditional Arabic"/>
          <w:sz w:val="34"/>
          <w:szCs w:val="34"/>
          <w:rtl/>
          <w:lang w:bidi="ar-EG"/>
        </w:rPr>
        <w:t>[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DB5AC1" w:rsidRPr="009C7E86">
        <w:rPr>
          <w:rFonts w:cs="Traditional Arabic"/>
          <w:sz w:val="34"/>
          <w:szCs w:val="34"/>
          <w:rtl/>
          <w:lang w:bidi="ar-EG"/>
        </w:rPr>
        <w:t xml:space="preserve"> 59]</w:t>
      </w:r>
      <w:r w:rsidR="00DB5AC1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DB5AC1" w:rsidRPr="009C7E86" w:rsidRDefault="00DB5AC1" w:rsidP="00AC2EBC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قال ابن عباس</w:t>
      </w:r>
      <w:r w:rsidR="0076105B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أم</w:t>
      </w:r>
      <w:r w:rsidR="005D2A75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ر</w:t>
      </w:r>
      <w:r w:rsidR="005D2A75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نساء المؤمنين إذا خرج</w:t>
      </w:r>
      <w:r w:rsidR="005D2A75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5D2A75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بيوتهن في حاجة أن ي</w:t>
      </w:r>
      <w:r w:rsidR="005D2A75" w:rsidRPr="009C7E86">
        <w:rPr>
          <w:rFonts w:cs="Traditional Arabic" w:hint="cs"/>
          <w:sz w:val="34"/>
          <w:szCs w:val="34"/>
          <w:rtl/>
          <w:lang w:bidi="ar-EG"/>
        </w:rPr>
        <w:t>غ</w:t>
      </w:r>
      <w:r w:rsidRPr="009C7E86">
        <w:rPr>
          <w:rFonts w:cs="Traditional Arabic" w:hint="cs"/>
          <w:sz w:val="34"/>
          <w:szCs w:val="34"/>
          <w:rtl/>
          <w:lang w:bidi="ar-EG"/>
        </w:rPr>
        <w:t>ط</w:t>
      </w:r>
      <w:r w:rsidR="005D2A75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ين وجوه</w:t>
      </w:r>
      <w:r w:rsidR="005D2A75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هن من فوق رؤوسهن بالجلابيب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7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94492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وتفسير</w:t>
      </w:r>
      <w:r w:rsidR="00C631C3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الصحابي ح</w:t>
      </w:r>
      <w:r w:rsidR="00F505EE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جة</w:t>
      </w:r>
      <w:r w:rsidR="00F505EE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بل قال بعض العلماء</w:t>
      </w:r>
      <w:r w:rsidR="00C631C3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إنه في حكم المرفوع إلى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قال: </w:t>
      </w:r>
      <w:r w:rsidR="00AC2EBC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ويبدين عينًا واحدة</w:t>
      </w:r>
      <w:r w:rsidR="00AC2EBC">
        <w:rPr>
          <w:rFonts w:cs="Traditional Arabic" w:hint="cs"/>
          <w:sz w:val="34"/>
          <w:szCs w:val="34"/>
          <w:rtl/>
          <w:lang w:bidi="ar-EG"/>
        </w:rPr>
        <w:t>"</w:t>
      </w:r>
      <w:r w:rsidR="00F505E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وكشف العين الواحدة عن</w:t>
      </w:r>
      <w:r w:rsidR="0004008E" w:rsidRPr="009C7E86">
        <w:rPr>
          <w:rFonts w:cs="Traditional Arabic" w:hint="cs"/>
          <w:sz w:val="34"/>
          <w:szCs w:val="34"/>
          <w:rtl/>
          <w:lang w:bidi="ar-EG"/>
        </w:rPr>
        <w:t>د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الحاجة والضرورة</w:t>
      </w:r>
      <w:r w:rsidR="007809C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وإذا </w:t>
      </w:r>
      <w:r w:rsidR="00546778" w:rsidRPr="009C7E86">
        <w:rPr>
          <w:rFonts w:cs="Traditional Arabic" w:hint="cs"/>
          <w:sz w:val="34"/>
          <w:szCs w:val="34"/>
          <w:rtl/>
          <w:lang w:bidi="ar-EG"/>
        </w:rPr>
        <w:t>لم يكن حاجة</w:t>
      </w:r>
      <w:r w:rsidR="007809C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546778" w:rsidRPr="009C7E86">
        <w:rPr>
          <w:rFonts w:cs="Traditional Arabic" w:hint="cs"/>
          <w:sz w:val="34"/>
          <w:szCs w:val="34"/>
          <w:rtl/>
          <w:lang w:bidi="ar-EG"/>
        </w:rPr>
        <w:t xml:space="preserve"> فلا موجب لذلك، والجلباب هو الرداء فوق الخمار بمنزلة العباءة.</w:t>
      </w:r>
    </w:p>
    <w:p w:rsidR="00546778" w:rsidRPr="009C7E86" w:rsidRDefault="00546778" w:rsidP="00AC2EBC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قول الله </w:t>
      </w:r>
      <w:r w:rsidR="00AB3886" w:rsidRPr="009C7E86">
        <w:rPr>
          <w:rFonts w:cs="Traditional Arabic"/>
          <w:sz w:val="34"/>
          <w:szCs w:val="34"/>
          <w:rtl/>
          <w:lang w:bidi="ar-EG"/>
        </w:rPr>
        <w:t>-</w:t>
      </w:r>
      <w:r w:rsidR="009073B3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9073B3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وَإِذَا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سَأَلْتُمُوهُنَّ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مَتَاعاً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فَاسْأَلُوهُنَّ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مِن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وَرَاء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حِجَابٍ</w:t>
      </w:r>
      <w:r w:rsidR="00493DF9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/>
          <w:sz w:val="34"/>
          <w:szCs w:val="34"/>
          <w:rtl/>
          <w:lang w:bidi="ar-EG"/>
        </w:rPr>
        <w:t>[</w:t>
      </w:r>
      <w:r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53]</w:t>
      </w:r>
      <w:r w:rsidR="00B51FD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 فهذه الآية نص</w:t>
      </w:r>
      <w:r w:rsidR="00B51FD4" w:rsidRPr="009C7E86">
        <w:rPr>
          <w:rFonts w:cs="Traditional Arabic" w:hint="cs"/>
          <w:sz w:val="34"/>
          <w:szCs w:val="34"/>
          <w:rtl/>
          <w:lang w:bidi="ar-EG"/>
        </w:rPr>
        <w:t>ٌّ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 واضح في وجوب تحجب النساء عن الرجال وتسترهن منهم، وقد أوضح الله </w:t>
      </w:r>
      <w:r w:rsidR="00AF2AEE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سبحانه </w:t>
      </w:r>
      <w:r w:rsidR="00AF2AEE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>في هذه الآية</w:t>
      </w:r>
      <w:r w:rsidR="00AF2AEE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 أن التحجب أطهر</w:t>
      </w:r>
      <w:r w:rsidR="00255CD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 لقلوب الرجال والنساء</w:t>
      </w:r>
      <w:r w:rsidR="005C285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 وأبعد</w:t>
      </w:r>
      <w:r w:rsidR="00255CD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 عن الفاحشة وأسبابها</w:t>
      </w:r>
      <w:r w:rsidR="00AC2EBC">
        <w:rPr>
          <w:rFonts w:cs="Traditional Arabic" w:hint="cs"/>
          <w:sz w:val="34"/>
          <w:szCs w:val="34"/>
          <w:rtl/>
          <w:lang w:bidi="ar-EG"/>
        </w:rPr>
        <w:t>؛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493DF9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2176FF" w:rsidRPr="009C7E86">
        <w:rPr>
          <w:rFonts w:cs="Traditional Arabic" w:hint="cs"/>
          <w:sz w:val="34"/>
          <w:szCs w:val="34"/>
          <w:rtl/>
          <w:lang w:bidi="ar-EG"/>
        </w:rPr>
        <w:t>ذَل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>ِكُمْ</w:t>
      </w:r>
      <w:r w:rsidR="00493DF9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>أَطْهَرُ</w:t>
      </w:r>
      <w:r w:rsidR="00493DF9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>لِقُلُوبِكُمْ</w:t>
      </w:r>
      <w:r w:rsidR="00493DF9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493DF9" w:rsidRPr="009C7E86">
        <w:rPr>
          <w:rFonts w:cs="Traditional Arabic" w:hint="cs"/>
          <w:sz w:val="34"/>
          <w:szCs w:val="34"/>
          <w:rtl/>
          <w:lang w:bidi="ar-EG"/>
        </w:rPr>
        <w:t>وَقُلُوبِهِنَّ</w:t>
      </w:r>
      <w:r w:rsidR="00493DF9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>.</w:t>
      </w:r>
    </w:p>
    <w:p w:rsidR="00493DF9" w:rsidRPr="009C7E86" w:rsidRDefault="00493DF9" w:rsidP="009B0F75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="00DF576D"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Pr="009C7E86">
        <w:rPr>
          <w:rFonts w:cs="Traditional Arabic" w:hint="cs"/>
          <w:sz w:val="34"/>
          <w:szCs w:val="34"/>
          <w:rtl/>
          <w:lang w:bidi="ar-EG"/>
        </w:rPr>
        <w:t>قد</w:t>
      </w:r>
      <w:r w:rsidR="009B0F75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م أن هذه الآية عامة لأزواج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وغيره</w:t>
      </w:r>
      <w:r w:rsidR="002F2DF6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المؤمنات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8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>، وقال القرطبي</w:t>
      </w:r>
      <w:r w:rsidR="007A5E5C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 xml:space="preserve"> ويدخل في هذه الآية جميع</w:t>
      </w:r>
      <w:r w:rsidR="007A5E5C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 xml:space="preserve"> النساء بالمعنى</w:t>
      </w:r>
      <w:r w:rsidR="00BB494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 xml:space="preserve"> وبما تضمنته أصول</w:t>
      </w:r>
      <w:r w:rsidR="003C365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 xml:space="preserve"> الشريعة من أن المرأة كلها عورة</w:t>
      </w:r>
      <w:r w:rsidR="00BB4941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 xml:space="preserve"> بدنها وصوتها</w:t>
      </w:r>
      <w:r w:rsidR="00BB494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 xml:space="preserve"> فلا يجوز كشف ذلك إلا لحاجة</w:t>
      </w:r>
      <w:r w:rsidR="00BB4941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 xml:space="preserve"> كالشهادة عليها، أو داء يكون ببدنها</w:t>
      </w:r>
      <w:r w:rsidR="00B259EF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B259EF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9"/>
      </w:r>
      <w:r w:rsidR="00B259EF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B259EF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B259EF" w:rsidRPr="009C7E86" w:rsidRDefault="00B259EF" w:rsidP="00ED5AED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أدلة وجوب الحجاب قول</w:t>
      </w:r>
      <w:r w:rsidR="00ED5AED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ه </w:t>
      </w:r>
      <w:r w:rsidR="00ED5AED">
        <w:rPr>
          <w:rFonts w:cs="Traditional Arabic" w:hint="cs"/>
          <w:sz w:val="34"/>
          <w:szCs w:val="34"/>
          <w:rtl/>
          <w:lang w:bidi="ar-EG"/>
        </w:rPr>
        <w:t>-</w:t>
      </w:r>
      <w:r w:rsidR="00C81FAD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ED5AED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C81FA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لَّا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جُنَاحَ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عَلَيْهِنَّ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فِي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آبَائِهِنَّ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أَبْنَائِهِنَّ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إِخْوَانِهِنَّ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أَبْنَاء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إِخْوَانِهِنَّ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أَبْنَاء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أَخَوَاتِهِنَّ</w:t>
      </w:r>
      <w:r w:rsidR="00982C19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Pr="009C7E86">
        <w:rPr>
          <w:rFonts w:cs="Traditional Arabic"/>
          <w:sz w:val="34"/>
          <w:szCs w:val="34"/>
          <w:rtl/>
          <w:lang w:bidi="ar-EG"/>
        </w:rPr>
        <w:t xml:space="preserve"> [</w:t>
      </w:r>
      <w:r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55]</w:t>
      </w:r>
      <w:r w:rsidR="0044433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 xml:space="preserve"> قال ابن كثير: لما أمر الله النساء بالحجاب عن الأجانب</w:t>
      </w:r>
      <w:r w:rsidR="0044433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 xml:space="preserve"> بي</w:t>
      </w:r>
      <w:r w:rsidR="00444339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>ن أن هؤلاء الأقارب</w:t>
      </w:r>
      <w:r w:rsidR="00867F22">
        <w:rPr>
          <w:rFonts w:cs="Traditional Arabic" w:hint="cs"/>
          <w:sz w:val="34"/>
          <w:szCs w:val="34"/>
          <w:rtl/>
          <w:lang w:bidi="ar-EG"/>
        </w:rPr>
        <w:t>َ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 xml:space="preserve"> لا يجب الاحتجاب</w:t>
      </w:r>
      <w:r w:rsidR="009A3BD9">
        <w:rPr>
          <w:rFonts w:cs="Traditional Arabic" w:hint="cs"/>
          <w:sz w:val="34"/>
          <w:szCs w:val="34"/>
          <w:rtl/>
          <w:lang w:bidi="ar-EG"/>
        </w:rPr>
        <w:t>ُ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 xml:space="preserve"> منهم</w:t>
      </w:r>
      <w:r w:rsidR="0044433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 xml:space="preserve"> كما 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lastRenderedPageBreak/>
        <w:t xml:space="preserve">استثناهم في سورة النور عند قوله </w:t>
      </w:r>
      <w:r w:rsidR="005B1CB6">
        <w:rPr>
          <w:rFonts w:cs="Traditional Arabic"/>
          <w:sz w:val="34"/>
          <w:szCs w:val="34"/>
          <w:rtl/>
          <w:lang w:bidi="ar-EG"/>
        </w:rPr>
        <w:t>-</w:t>
      </w:r>
      <w:r w:rsidR="00444339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444339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982C19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82C19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DF3828"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="00DF382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F3828" w:rsidRPr="009C7E86">
        <w:rPr>
          <w:rFonts w:cs="Traditional Arabic" w:hint="cs"/>
          <w:sz w:val="34"/>
          <w:szCs w:val="34"/>
          <w:rtl/>
          <w:lang w:bidi="ar-EG"/>
        </w:rPr>
        <w:t>يُبْدِينَ</w:t>
      </w:r>
      <w:r w:rsidR="00DF382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F3828" w:rsidRPr="009C7E86">
        <w:rPr>
          <w:rFonts w:cs="Traditional Arabic" w:hint="cs"/>
          <w:sz w:val="34"/>
          <w:szCs w:val="34"/>
          <w:rtl/>
          <w:lang w:bidi="ar-EG"/>
        </w:rPr>
        <w:t>زِينَتَهُنَّ</w:t>
      </w:r>
      <w:r w:rsidR="00DF382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F3828" w:rsidRPr="009C7E86">
        <w:rPr>
          <w:rFonts w:cs="Traditional Arabic" w:hint="cs"/>
          <w:sz w:val="34"/>
          <w:szCs w:val="34"/>
          <w:rtl/>
          <w:lang w:bidi="ar-EG"/>
        </w:rPr>
        <w:t>إِلَّا</w:t>
      </w:r>
      <w:r w:rsidR="00DF382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F3828" w:rsidRPr="009C7E86">
        <w:rPr>
          <w:rFonts w:cs="Traditional Arabic" w:hint="cs"/>
          <w:sz w:val="34"/>
          <w:szCs w:val="34"/>
          <w:rtl/>
          <w:lang w:bidi="ar-EG"/>
        </w:rPr>
        <w:t>لِبُعُولَتِهِنَّ</w:t>
      </w:r>
      <w:r w:rsidR="00DF3828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DF3828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1E1B9B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1E1B9B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0"/>
      </w:r>
      <w:r w:rsidR="001E1B9B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1E1B9B" w:rsidRPr="009C7E86">
        <w:rPr>
          <w:rFonts w:cs="Traditional Arabic" w:hint="cs"/>
          <w:sz w:val="34"/>
          <w:szCs w:val="34"/>
          <w:vertAlign w:val="superscript"/>
          <w:rtl/>
          <w:lang w:bidi="ar-EG"/>
        </w:rPr>
        <w:t xml:space="preserve"> </w:t>
      </w:r>
      <w:r w:rsidR="00DF3828" w:rsidRPr="009C7E86">
        <w:rPr>
          <w:rFonts w:cs="Traditional Arabic"/>
          <w:sz w:val="34"/>
          <w:szCs w:val="34"/>
          <w:rtl/>
          <w:lang w:bidi="ar-EG"/>
        </w:rPr>
        <w:t>[</w:t>
      </w:r>
      <w:r w:rsidR="00DF3828"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DF3828" w:rsidRPr="009C7E86">
        <w:rPr>
          <w:rFonts w:cs="Traditional Arabic"/>
          <w:sz w:val="34"/>
          <w:szCs w:val="34"/>
          <w:rtl/>
          <w:lang w:bidi="ar-EG"/>
        </w:rPr>
        <w:t xml:space="preserve"> 31]</w:t>
      </w:r>
      <w:r w:rsidR="00DF3828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DF3828" w:rsidRPr="009C7E86" w:rsidRDefault="00DF3828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فهذه خمسة أدلة من القرآن على وجوب الحجاب.</w:t>
      </w:r>
    </w:p>
    <w:p w:rsidR="00DF3828" w:rsidRPr="009C7E86" w:rsidRDefault="00DF3828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وأما أدلة السنة</w:t>
      </w:r>
      <w:r w:rsidR="00D95E5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فمنها:</w:t>
      </w:r>
    </w:p>
    <w:p w:rsidR="00DF3828" w:rsidRPr="009C7E86" w:rsidRDefault="00DF3828" w:rsidP="00D95E51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>: «إذا خطب أحد</w:t>
      </w:r>
      <w:r w:rsidR="00D95E51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كم امرأة</w:t>
      </w:r>
      <w:r w:rsidR="00D95E51" w:rsidRPr="009C7E86">
        <w:rPr>
          <w:rFonts w:cs="Traditional Arabic" w:hint="cs"/>
          <w:sz w:val="34"/>
          <w:szCs w:val="34"/>
          <w:rtl/>
          <w:lang w:bidi="ar-EG"/>
        </w:rPr>
        <w:t>ً،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فلا جناح عليه أن ينظر منها</w:t>
      </w:r>
      <w:r w:rsidR="00D95E5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إذا كان إ</w:t>
      </w:r>
      <w:r w:rsidR="00D95E51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Pr="009C7E86">
        <w:rPr>
          <w:rFonts w:cs="Traditional Arabic" w:hint="cs"/>
          <w:sz w:val="34"/>
          <w:szCs w:val="34"/>
          <w:rtl/>
          <w:lang w:bidi="ar-EG"/>
        </w:rPr>
        <w:t>ما ينظر إليها لخطبة</w:t>
      </w:r>
      <w:r w:rsidR="00D95E5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وإن كانت لا تعلم»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1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DF3828" w:rsidRPr="009C7E86" w:rsidRDefault="00DF3828" w:rsidP="00684B4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وجه الدلالة من الحديث على وجوب الحجاب: أنه نف</w:t>
      </w:r>
      <w:r w:rsidR="00684B43" w:rsidRPr="009C7E86">
        <w:rPr>
          <w:rFonts w:cs="Traditional Arabic" w:hint="cs"/>
          <w:sz w:val="34"/>
          <w:szCs w:val="34"/>
          <w:rtl/>
          <w:lang w:bidi="ar-EG"/>
        </w:rPr>
        <w:t>ى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الإثم</w:t>
      </w:r>
      <w:r w:rsidR="00684B43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الخاطب</w:t>
      </w:r>
      <w:r w:rsidR="00710CC7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خاصة إذا كان نظره للخطبة</w:t>
      </w:r>
      <w:r w:rsidR="00684B4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فدل</w:t>
      </w:r>
      <w:r w:rsidR="00684B43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أن غير الخاطب آثم</w:t>
      </w:r>
      <w:r w:rsidR="00684B43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بالنظر</w:t>
      </w:r>
      <w:r w:rsidR="00684B4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وكذلك هو إذا كان نظر</w:t>
      </w:r>
      <w:r w:rsidR="003831F7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 لغير الخطبة.</w:t>
      </w:r>
    </w:p>
    <w:p w:rsidR="00DF3828" w:rsidRPr="009C7E86" w:rsidRDefault="00DF3828" w:rsidP="005815DD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 xml:space="preserve"> أن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 xml:space="preserve"> لمَّا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 xml:space="preserve">أمر 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>بإخراج النساء إلى مصل</w:t>
      </w:r>
      <w:r w:rsidR="003831F7">
        <w:rPr>
          <w:rFonts w:cs="Traditional Arabic" w:hint="cs"/>
          <w:sz w:val="34"/>
          <w:szCs w:val="34"/>
          <w:rtl/>
          <w:lang w:bidi="ar-EG"/>
        </w:rPr>
        <w:t>َّ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>ى العيد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 xml:space="preserve"> قلن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 xml:space="preserve"> يا رسول الله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 xml:space="preserve"> إحدانا لا يكون لها جلباب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>؟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 xml:space="preserve"> فقال: «لت</w:t>
      </w:r>
      <w:r w:rsidR="003831F7">
        <w:rPr>
          <w:rFonts w:cs="Traditional Arabic" w:hint="cs"/>
          <w:sz w:val="34"/>
          <w:szCs w:val="34"/>
          <w:rtl/>
          <w:lang w:bidi="ar-EG"/>
        </w:rPr>
        <w:t>ُ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>لبسها أخت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>ها من جلبابها»</w:t>
      </w:r>
      <w:r w:rsidR="001E1B9B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1E1B9B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2"/>
      </w:r>
      <w:r w:rsidR="001E1B9B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5815D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1E1B9B" w:rsidRPr="009C7E86">
        <w:rPr>
          <w:rFonts w:cs="Traditional Arabic" w:hint="cs"/>
          <w:sz w:val="34"/>
          <w:szCs w:val="34"/>
          <w:rtl/>
          <w:lang w:bidi="ar-EG"/>
        </w:rPr>
        <w:t xml:space="preserve"> فدل على أن </w:t>
      </w:r>
      <w:r w:rsidR="005B625E" w:rsidRPr="009C7E86">
        <w:rPr>
          <w:rFonts w:cs="Traditional Arabic" w:hint="cs"/>
          <w:sz w:val="34"/>
          <w:szCs w:val="34"/>
          <w:rtl/>
          <w:lang w:bidi="ar-EG"/>
        </w:rPr>
        <w:t>المعتاد عند نساء الصحابة أ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>لا</w:t>
      </w:r>
      <w:r w:rsidR="005B625E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تخرج المرأة</w:t>
      </w:r>
      <w:r w:rsidR="003831F7">
        <w:rPr>
          <w:rFonts w:cs="Traditional Arabic" w:hint="cs"/>
          <w:sz w:val="34"/>
          <w:szCs w:val="34"/>
          <w:rtl/>
          <w:lang w:bidi="ar-EG"/>
        </w:rPr>
        <w:t>ُ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إلا بجلباب، وفي الأمر بلبس الجلباب دليل</w:t>
      </w:r>
      <w:r w:rsidR="005B625E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على أنه لا</w:t>
      </w:r>
      <w:r w:rsidR="005B625E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>بد من التستر.</w:t>
      </w:r>
    </w:p>
    <w:p w:rsidR="00C312BA" w:rsidRPr="009C7E86" w:rsidRDefault="00C312BA" w:rsidP="00710CC7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ثبت في الصحيحين عن عائشة قالت: </w:t>
      </w:r>
      <w:r w:rsidR="00710CC7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كان رسول الله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يصلي الفجر</w:t>
      </w:r>
      <w:r w:rsidR="0006451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فيشهد معه نساء من المؤمنات متلفعات بمروطهن</w:t>
      </w:r>
      <w:r w:rsidR="0006451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ثم يرجعن إلى بيوتهن ما يعرفهن أحد</w:t>
      </w:r>
      <w:r w:rsidR="00064516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الغلس</w:t>
      </w:r>
      <w:r w:rsidR="00710CC7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، وقالت: </w:t>
      </w:r>
      <w:r w:rsidR="00710CC7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لو رأى رسول</w:t>
      </w:r>
      <w:r w:rsidR="00064516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النساء ما رأينا</w:t>
      </w:r>
      <w:r w:rsidR="003831F7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لمنعهن من المساجد</w:t>
      </w:r>
      <w:r w:rsidR="00710CC7">
        <w:rPr>
          <w:rFonts w:cs="Traditional Arabic" w:hint="cs"/>
          <w:sz w:val="34"/>
          <w:szCs w:val="34"/>
          <w:rtl/>
          <w:lang w:bidi="ar-EG"/>
        </w:rPr>
        <w:t>"</w:t>
      </w:r>
      <w:r w:rsidR="0006451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ويروى عن ابن مسعود مثل</w:t>
      </w:r>
      <w:r w:rsidR="00064516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ه.</w:t>
      </w:r>
    </w:p>
    <w:p w:rsidR="00C312BA" w:rsidRPr="009C7E86" w:rsidRDefault="00C312BA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وجه الدلالة من هذا الحديث من وجهين:</w:t>
      </w:r>
    </w:p>
    <w:p w:rsidR="00C312BA" w:rsidRPr="009C7E86" w:rsidRDefault="00C312BA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الأول</w:t>
      </w:r>
      <w:r w:rsidRPr="009C7E86">
        <w:rPr>
          <w:rFonts w:cs="Traditional Arabic" w:hint="cs"/>
          <w:sz w:val="34"/>
          <w:szCs w:val="34"/>
          <w:rtl/>
          <w:lang w:bidi="ar-EG"/>
        </w:rPr>
        <w:t>: أن الحجاب والتستر كان من عادة نساء الصحابة</w:t>
      </w:r>
      <w:r w:rsidR="001E0E6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الذين هم خير القرون.</w:t>
      </w:r>
    </w:p>
    <w:p w:rsidR="00C312BA" w:rsidRPr="009C7E86" w:rsidRDefault="00C312BA" w:rsidP="002A7CED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الثاني</w:t>
      </w:r>
      <w:r w:rsidRPr="009C7E86">
        <w:rPr>
          <w:rFonts w:cs="Traditional Arabic" w:hint="cs"/>
          <w:sz w:val="34"/>
          <w:szCs w:val="34"/>
          <w:rtl/>
          <w:lang w:bidi="ar-EG"/>
        </w:rPr>
        <w:t>: أن عائشة وابن مسعود ف</w:t>
      </w:r>
      <w:r w:rsidR="003831F7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1E0E65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3831F7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ا ما شهدت</w:t>
      </w:r>
      <w:r w:rsidR="001A67C0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به النصوص</w:t>
      </w:r>
      <w:r w:rsidR="003831F7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الشرعية من المحذور بخروج النساء</w:t>
      </w:r>
      <w:r w:rsidR="001A67C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وأن الرسول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لو رأى ذلك منهن لمنعهن.</w:t>
      </w:r>
    </w:p>
    <w:p w:rsidR="00945536" w:rsidRPr="009C7E86" w:rsidRDefault="002A7CED" w:rsidP="00945536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أن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قال: «من جرّ</w:t>
      </w:r>
      <w:r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ثوبه خيلاء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لم ينظر الله إليه يوم القيامة</w:t>
      </w:r>
      <w:r w:rsidR="00A145CB" w:rsidRPr="009C7E86">
        <w:rPr>
          <w:rFonts w:cs="Traditional Arabic" w:hint="cs"/>
          <w:sz w:val="34"/>
          <w:szCs w:val="34"/>
          <w:rtl/>
          <w:lang w:bidi="ar-EG"/>
        </w:rPr>
        <w:t>»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 xml:space="preserve"> فقالت أم سلمة: فيكف يصنع النساء بذيولهن؟ قال: </w:t>
      </w:r>
      <w:r w:rsidR="00A145CB" w:rsidRPr="009C7E86">
        <w:rPr>
          <w:rFonts w:cs="Traditional Arabic" w:hint="cs"/>
          <w:sz w:val="34"/>
          <w:szCs w:val="34"/>
          <w:rtl/>
          <w:lang w:bidi="ar-EG"/>
        </w:rPr>
        <w:t>«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>يرخينه شبرًا</w:t>
      </w:r>
      <w:r w:rsidR="00A145CB" w:rsidRPr="009C7E86">
        <w:rPr>
          <w:rFonts w:cs="Traditional Arabic" w:hint="cs"/>
          <w:sz w:val="34"/>
          <w:szCs w:val="34"/>
          <w:rtl/>
          <w:lang w:bidi="ar-EG"/>
        </w:rPr>
        <w:t>»</w:t>
      </w:r>
      <w:r w:rsidR="00C312BA" w:rsidRPr="009C7E86">
        <w:rPr>
          <w:rFonts w:cs="Traditional Arabic" w:hint="cs"/>
          <w:sz w:val="34"/>
          <w:szCs w:val="34"/>
          <w:rtl/>
          <w:lang w:bidi="ar-EG"/>
        </w:rPr>
        <w:t>، قالت: إذًا تنكشف أقدامهن</w:t>
      </w:r>
      <w:r w:rsidR="00753BD2" w:rsidRPr="009C7E86">
        <w:rPr>
          <w:rFonts w:cs="Traditional Arabic" w:hint="cs"/>
          <w:sz w:val="34"/>
          <w:szCs w:val="34"/>
          <w:rtl/>
          <w:lang w:bidi="ar-EG"/>
        </w:rPr>
        <w:t xml:space="preserve">، قال: </w:t>
      </w:r>
      <w:r w:rsidR="00A145CB" w:rsidRPr="009C7E86">
        <w:rPr>
          <w:rFonts w:cs="Traditional Arabic" w:hint="cs"/>
          <w:sz w:val="34"/>
          <w:szCs w:val="34"/>
          <w:rtl/>
          <w:lang w:bidi="ar-EG"/>
        </w:rPr>
        <w:t>«</w:t>
      </w:r>
      <w:r w:rsidR="00753BD2" w:rsidRPr="009C7E86">
        <w:rPr>
          <w:rFonts w:cs="Traditional Arabic" w:hint="cs"/>
          <w:sz w:val="34"/>
          <w:szCs w:val="34"/>
          <w:rtl/>
          <w:lang w:bidi="ar-EG"/>
        </w:rPr>
        <w:t>يرخينه ذراعًا</w:t>
      </w:r>
      <w:r w:rsidR="001519E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753BD2" w:rsidRPr="009C7E86">
        <w:rPr>
          <w:rFonts w:cs="Traditional Arabic" w:hint="cs"/>
          <w:sz w:val="34"/>
          <w:szCs w:val="34"/>
          <w:rtl/>
          <w:lang w:bidi="ar-EG"/>
        </w:rPr>
        <w:t xml:space="preserve"> لا ي</w:t>
      </w:r>
      <w:r w:rsidR="003831F7">
        <w:rPr>
          <w:rFonts w:cs="Traditional Arabic" w:hint="cs"/>
          <w:sz w:val="34"/>
          <w:szCs w:val="34"/>
          <w:rtl/>
          <w:lang w:bidi="ar-EG"/>
        </w:rPr>
        <w:t>َ</w:t>
      </w:r>
      <w:r w:rsidR="00753BD2" w:rsidRPr="009C7E86">
        <w:rPr>
          <w:rFonts w:cs="Traditional Arabic" w:hint="cs"/>
          <w:sz w:val="34"/>
          <w:szCs w:val="34"/>
          <w:rtl/>
          <w:lang w:bidi="ar-EG"/>
        </w:rPr>
        <w:t>زد</w:t>
      </w:r>
      <w:r w:rsidR="003831F7">
        <w:rPr>
          <w:rFonts w:cs="Traditional Arabic" w:hint="cs"/>
          <w:sz w:val="34"/>
          <w:szCs w:val="34"/>
          <w:rtl/>
          <w:lang w:bidi="ar-EG"/>
        </w:rPr>
        <w:t>ْ</w:t>
      </w:r>
      <w:r w:rsidR="00753BD2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3831F7">
        <w:rPr>
          <w:rFonts w:cs="Traditional Arabic" w:hint="cs"/>
          <w:sz w:val="34"/>
          <w:szCs w:val="34"/>
          <w:rtl/>
          <w:lang w:bidi="ar-EG"/>
        </w:rPr>
        <w:t>َ</w:t>
      </w:r>
      <w:r w:rsidR="00753BD2" w:rsidRPr="009C7E86">
        <w:rPr>
          <w:rFonts w:cs="Traditional Arabic" w:hint="cs"/>
          <w:sz w:val="34"/>
          <w:szCs w:val="34"/>
          <w:rtl/>
          <w:lang w:bidi="ar-EG"/>
        </w:rPr>
        <w:t xml:space="preserve"> عليه»</w:t>
      </w:r>
      <w:r w:rsidR="00753BD2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753BD2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3"/>
      </w:r>
      <w:r w:rsidR="00753BD2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BF344F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BF344F" w:rsidRPr="009C7E86" w:rsidRDefault="00BF344F" w:rsidP="00945536">
      <w:pPr>
        <w:ind w:left="360"/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ففي هذا الحديث وجوب</w:t>
      </w:r>
      <w:r w:rsidR="00185387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ستر أقدام المرأة</w:t>
      </w:r>
      <w:r w:rsidR="0018538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وأنه أمر معلوم عند نساء الصحابة</w:t>
      </w:r>
      <w:r w:rsidR="0018538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والقدم أقل</w:t>
      </w:r>
      <w:r w:rsidR="00185387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فتنة</w:t>
      </w:r>
      <w:r w:rsidR="002046D1">
        <w:rPr>
          <w:rFonts w:cs="Traditional Arabic" w:hint="cs"/>
          <w:sz w:val="34"/>
          <w:szCs w:val="34"/>
          <w:rtl/>
          <w:lang w:bidi="ar-EG"/>
        </w:rPr>
        <w:t>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الوجه والكفين</w:t>
      </w:r>
      <w:r w:rsidR="00185387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فالتنبيه بالأدنى تنبيه</w:t>
      </w:r>
      <w:r w:rsidR="00185387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ما فوقه.</w:t>
      </w:r>
    </w:p>
    <w:p w:rsidR="009D4F95" w:rsidRPr="009C7E86" w:rsidRDefault="00BF344F" w:rsidP="00185387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984DA7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«إذا كان لإحداكن م</w:t>
      </w:r>
      <w:r w:rsidR="00984DA7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كات</w:t>
      </w:r>
      <w:r w:rsidR="00984DA7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ب</w:t>
      </w:r>
      <w:r w:rsidR="00984D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وكان عنده ما يؤدي</w:t>
      </w:r>
      <w:r w:rsidR="00984DA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فلتحت</w:t>
      </w:r>
      <w:r w:rsidR="009D4F95" w:rsidRPr="009C7E86">
        <w:rPr>
          <w:rFonts w:cs="Traditional Arabic" w:hint="cs"/>
          <w:sz w:val="34"/>
          <w:szCs w:val="34"/>
          <w:rtl/>
          <w:lang w:bidi="ar-EG"/>
        </w:rPr>
        <w:t>جب منه»</w:t>
      </w:r>
      <w:r w:rsidR="009D4F95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9D4F95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4"/>
      </w:r>
      <w:r w:rsidR="009D4F95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9D4F95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D4F95" w:rsidRPr="009C7E86" w:rsidRDefault="00D4066F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فد</w:t>
      </w:r>
      <w:r w:rsidR="009D4F95" w:rsidRPr="009C7E86">
        <w:rPr>
          <w:rFonts w:cs="Traditional Arabic" w:hint="cs"/>
          <w:sz w:val="34"/>
          <w:szCs w:val="34"/>
          <w:rtl/>
          <w:lang w:bidi="ar-EG"/>
        </w:rPr>
        <w:t>ل</w:t>
      </w:r>
      <w:r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9D4F95" w:rsidRPr="009C7E86">
        <w:rPr>
          <w:rFonts w:cs="Traditional Arabic" w:hint="cs"/>
          <w:sz w:val="34"/>
          <w:szCs w:val="34"/>
          <w:rtl/>
          <w:lang w:bidi="ar-EG"/>
        </w:rPr>
        <w:t xml:space="preserve"> على وجوب احتجاب المرأة من الرجل الأجنبي.</w:t>
      </w:r>
    </w:p>
    <w:p w:rsidR="009D4F95" w:rsidRPr="009C7E86" w:rsidRDefault="009D4F95" w:rsidP="00D4066F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عائشة 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رضي الله عنها 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قالت: «كان الركبان يمر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>ون بنا ونحن م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حر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مات مع رسول الله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فإذا حاذ</w:t>
      </w:r>
      <w:r w:rsidR="00065663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="00065663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نا سدلت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إحدانا جلباب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ها على وجهها</w:t>
      </w:r>
      <w:r w:rsidR="00D4066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فإذا جاوزونا كشفناه»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5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6733CB" w:rsidRPr="009C7E86" w:rsidRDefault="009D4F95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ففيه دليل على وجوب ستر الوجه</w:t>
      </w:r>
      <w:r w:rsidR="00D47CA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المشروع في الإحرام كشف</w:t>
      </w:r>
      <w:r w:rsidR="00D47CAA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D47CA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فلولا وجود مانع قوي من كشفه</w:t>
      </w:r>
      <w:r w:rsidR="00D47CA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لوجب بقاؤه مكشوفًا حتى عند الركبان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6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254F6C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BF344F" w:rsidRPr="009C7E86" w:rsidRDefault="006733CB" w:rsidP="00254F6C">
      <w:pPr>
        <w:ind w:left="360"/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حجة من يبيح السفور والجواب عنها</w:t>
      </w:r>
    </w:p>
    <w:p w:rsidR="006733CB" w:rsidRPr="009C7E86" w:rsidRDefault="006733CB" w:rsidP="00BC2A3D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تفسير ابن عباس لقوله </w:t>
      </w:r>
      <w:r w:rsidR="00522F55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522F55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BC2A3D" w:rsidRPr="009C7E86">
        <w:rPr>
          <w:rFonts w:cs="Traditional Arabic" w:hint="cs"/>
          <w:sz w:val="34"/>
          <w:szCs w:val="34"/>
          <w:rtl/>
          <w:lang w:bidi="ar-EG"/>
        </w:rPr>
        <w:t>إ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ِلَّا</w:t>
      </w:r>
      <w:r w:rsidR="00AA3972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AA3972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="00AA3972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AA3972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 xml:space="preserve"> بالوجه والكفين</w:t>
      </w:r>
      <w:r w:rsidR="00AA3972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AA3972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7"/>
      </w:r>
      <w:r w:rsidR="00AA3972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065663" w:rsidRDefault="00AA3972" w:rsidP="0006566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وجوابه من وجهين:</w:t>
      </w:r>
    </w:p>
    <w:p w:rsidR="00065663" w:rsidRDefault="00065663" w:rsidP="0006566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(أ) 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يحتمل أنه قبل نزول آية الحجاب.</w:t>
      </w:r>
    </w:p>
    <w:p w:rsidR="00AA3972" w:rsidRPr="009C7E86" w:rsidRDefault="00065663" w:rsidP="00065663">
      <w:pPr>
        <w:ind w:left="360"/>
        <w:jc w:val="both"/>
        <w:rPr>
          <w:rFonts w:cs="Traditional Arabic"/>
          <w:sz w:val="34"/>
          <w:szCs w:val="34"/>
          <w:lang w:bidi="ar-EG"/>
        </w:rPr>
      </w:pPr>
      <w:r>
        <w:rPr>
          <w:rFonts w:cs="Traditional Arabic" w:hint="cs"/>
          <w:sz w:val="34"/>
          <w:szCs w:val="34"/>
          <w:rtl/>
          <w:lang w:bidi="ar-EG"/>
        </w:rPr>
        <w:t xml:space="preserve">(ب) 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أن تفسيره لا يكون حجة إلا إذا لم يعارضه غير</w:t>
      </w:r>
      <w:r w:rsidR="00F569CE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F569C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 xml:space="preserve"> وقد عارضه تفسير</w:t>
      </w:r>
      <w:r w:rsidR="00F569CE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 xml:space="preserve"> ابن مسعود لما ظهر منها بالثياب الظاهرة</w:t>
      </w:r>
      <w:r w:rsidR="00F569C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A3972" w:rsidRPr="009C7E86">
        <w:rPr>
          <w:rFonts w:cs="Traditional Arabic" w:hint="cs"/>
          <w:sz w:val="34"/>
          <w:szCs w:val="34"/>
          <w:rtl/>
          <w:lang w:bidi="ar-EG"/>
        </w:rPr>
        <w:t xml:space="preserve"> مما لا يمكن إخفاؤه</w:t>
      </w:r>
      <w:r w:rsidR="006932BF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6932BF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8"/>
      </w:r>
      <w:r w:rsidR="006932BF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6932BF" w:rsidRPr="009C7E86" w:rsidRDefault="00EC0D25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ما رواه أبو داود عن عائشة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رضي الله عنها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>أن أسماء بنت أبي بكر دخلت</w:t>
      </w:r>
      <w:r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على الرسول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بثياب</w:t>
      </w:r>
      <w:r w:rsidR="00C044AF">
        <w:rPr>
          <w:rFonts w:cs="Traditional Arabic" w:hint="cs"/>
          <w:sz w:val="34"/>
          <w:szCs w:val="34"/>
          <w:rtl/>
          <w:lang w:bidi="ar-EG"/>
        </w:rPr>
        <w:t>ٍ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رقاق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فأعرض عنها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وقال: «إذا بلغت</w:t>
      </w:r>
      <w:r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المرأة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المحيض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لم يصلح أن يُرى منها إلا هذا وهذا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6932BF" w:rsidRPr="009C7E86">
        <w:rPr>
          <w:rFonts w:cs="Traditional Arabic" w:hint="cs"/>
          <w:sz w:val="34"/>
          <w:szCs w:val="34"/>
          <w:rtl/>
          <w:lang w:bidi="ar-EG"/>
        </w:rPr>
        <w:t xml:space="preserve"> وأشار إلى وجهه وكفيه».</w:t>
      </w:r>
    </w:p>
    <w:p w:rsidR="006932BF" w:rsidRPr="009C7E86" w:rsidRDefault="006932BF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ويجاب عنه بأنه حديث ضعيف من وجهين:</w:t>
      </w:r>
    </w:p>
    <w:p w:rsidR="006932BF" w:rsidRPr="009C7E86" w:rsidRDefault="006932BF" w:rsidP="008C622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أحدهما</w:t>
      </w:r>
      <w:r w:rsidRPr="009C7E86">
        <w:rPr>
          <w:rFonts w:cs="Traditional Arabic" w:hint="cs"/>
          <w:sz w:val="34"/>
          <w:szCs w:val="34"/>
          <w:rtl/>
          <w:lang w:bidi="ar-EG"/>
        </w:rPr>
        <w:t>: الانقطاع بين عائشة وخالد بن دريك الذي رو</w:t>
      </w:r>
      <w:r w:rsidR="008C6222" w:rsidRPr="009C7E86">
        <w:rPr>
          <w:rFonts w:cs="Traditional Arabic" w:hint="cs"/>
          <w:sz w:val="34"/>
          <w:szCs w:val="34"/>
          <w:rtl/>
          <w:lang w:bidi="ar-EG"/>
        </w:rPr>
        <w:t>ى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عنها</w:t>
      </w:r>
      <w:r w:rsidR="008C6222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فإنه لم يسمع منها.</w:t>
      </w:r>
    </w:p>
    <w:p w:rsidR="00171541" w:rsidRPr="009C7E86" w:rsidRDefault="00171541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الثاني</w:t>
      </w:r>
      <w:r w:rsidRPr="009C7E86">
        <w:rPr>
          <w:rFonts w:cs="Traditional Arabic" w:hint="cs"/>
          <w:sz w:val="34"/>
          <w:szCs w:val="34"/>
          <w:rtl/>
          <w:lang w:bidi="ar-EG"/>
        </w:rPr>
        <w:t>: أن في إسناده سعيد بن بشير</w:t>
      </w:r>
      <w:r w:rsidR="008C622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ضَعَّفه أحمد وابن معين وغيرهما</w:t>
      </w:r>
      <w:r w:rsidR="008C622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فلا يقاوم ما تقد</w:t>
      </w:r>
      <w:r w:rsidR="00C044AF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 من الأدلة على وجوب الحجاب.</w:t>
      </w:r>
    </w:p>
    <w:p w:rsidR="00171541" w:rsidRPr="009C7E86" w:rsidRDefault="00171541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وعلى تقدير صحته</w:t>
      </w:r>
      <w:r w:rsidR="00D7709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فهو محمول على ما قبل الأمر بالحجاب</w:t>
      </w:r>
      <w:r w:rsidR="00D77094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نصوص الحجاب ناقلة</w:t>
      </w:r>
      <w:r w:rsidR="00F32D95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الأصل</w:t>
      </w:r>
      <w:r w:rsidR="00D7709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فت</w:t>
      </w:r>
      <w:r w:rsidR="00F32D95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قدم عليه.</w:t>
      </w:r>
    </w:p>
    <w:p w:rsidR="00171541" w:rsidRPr="009C7E86" w:rsidRDefault="00171541" w:rsidP="00345BB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ما رواه البخاري من حديث ابن عباس: «أن أخاه الف</w:t>
      </w:r>
      <w:r w:rsidR="00345BB8">
        <w:rPr>
          <w:rFonts w:cs="Traditional Arabic" w:hint="cs"/>
          <w:sz w:val="34"/>
          <w:szCs w:val="34"/>
          <w:rtl/>
          <w:lang w:bidi="ar-EG"/>
        </w:rPr>
        <w:t>ض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ل بن العباس كان رديفًا للنبي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في ح</w:t>
      </w:r>
      <w:r w:rsidR="00345BB8">
        <w:rPr>
          <w:rFonts w:cs="Traditional Arabic" w:hint="cs"/>
          <w:sz w:val="34"/>
          <w:szCs w:val="34"/>
          <w:rtl/>
          <w:lang w:bidi="ar-EG"/>
        </w:rPr>
        <w:t>َ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>جة الوداع</w:t>
      </w:r>
      <w:r w:rsidR="00B86FB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فجاءت امرأة</w:t>
      </w:r>
      <w:r w:rsidR="003D45D3">
        <w:rPr>
          <w:rFonts w:cs="Traditional Arabic" w:hint="cs"/>
          <w:sz w:val="34"/>
          <w:szCs w:val="34"/>
          <w:rtl/>
          <w:lang w:bidi="ar-EG"/>
        </w:rPr>
        <w:t>ٌ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من خثعم</w:t>
      </w:r>
      <w:r w:rsidR="00B86FB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فجعل الفضل</w:t>
      </w:r>
      <w:r w:rsidR="00B86FB7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ينظر إليها وتنظر إليه</w:t>
      </w:r>
      <w:r w:rsidR="00B86FB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فجعل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يصرف وج</w:t>
      </w:r>
      <w:r w:rsidR="003D45D3">
        <w:rPr>
          <w:rFonts w:cs="Traditional Arabic" w:hint="cs"/>
          <w:sz w:val="34"/>
          <w:szCs w:val="34"/>
          <w:rtl/>
          <w:lang w:bidi="ar-EG"/>
        </w:rPr>
        <w:t>ْ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3D45D3">
        <w:rPr>
          <w:rFonts w:cs="Traditional Arabic" w:hint="cs"/>
          <w:sz w:val="34"/>
          <w:szCs w:val="34"/>
          <w:rtl/>
          <w:lang w:bidi="ar-EG"/>
        </w:rPr>
        <w:t>َ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الفضل إلى الشق الآخر»</w:t>
      </w:r>
      <w:r w:rsidR="00B86FB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قالوا</w:t>
      </w:r>
      <w:r w:rsidR="00B86FB7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8E7551" w:rsidRPr="009C7E86">
        <w:rPr>
          <w:rFonts w:cs="Traditional Arabic" w:hint="cs"/>
          <w:sz w:val="34"/>
          <w:szCs w:val="34"/>
          <w:rtl/>
          <w:lang w:bidi="ar-EG"/>
        </w:rPr>
        <w:t xml:space="preserve"> ففيه دليل على أن هذه المرأة كاشفة وجهها.</w:t>
      </w:r>
    </w:p>
    <w:p w:rsidR="008E7551" w:rsidRPr="009C7E86" w:rsidRDefault="008E7551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والجواب: أن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لم ي</w:t>
      </w:r>
      <w:r w:rsidR="005F38A7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قر</w:t>
      </w:r>
      <w:r w:rsidR="0072181D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الفضل</w:t>
      </w:r>
      <w:r w:rsidR="005F38A7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ذلك</w:t>
      </w:r>
      <w:r w:rsidR="0072181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ففيه تحريم النظر إلى الأجنبية</w:t>
      </w:r>
      <w:r w:rsidR="0072181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قيل</w:t>
      </w:r>
      <w:r w:rsidR="0072181D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فلماذا لم يأمر المرأة بالتحجب؟</w:t>
      </w:r>
    </w:p>
    <w:p w:rsidR="008E7551" w:rsidRPr="009C7E86" w:rsidRDefault="008E7551" w:rsidP="005F38A7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فالجواب: </w:t>
      </w:r>
      <w:r w:rsidR="005F38A7">
        <w:rPr>
          <w:rFonts w:cs="Traditional Arabic" w:hint="cs"/>
          <w:sz w:val="34"/>
          <w:szCs w:val="34"/>
          <w:rtl/>
          <w:lang w:bidi="ar-EG"/>
        </w:rPr>
        <w:t>أ</w:t>
      </w:r>
      <w:r w:rsidRPr="009C7E86">
        <w:rPr>
          <w:rFonts w:cs="Traditional Arabic" w:hint="cs"/>
          <w:sz w:val="34"/>
          <w:szCs w:val="34"/>
          <w:rtl/>
          <w:lang w:bidi="ar-EG"/>
        </w:rPr>
        <w:t>نها كانت م</w:t>
      </w:r>
      <w:r w:rsidR="00C17A4A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حر</w:t>
      </w:r>
      <w:r w:rsidR="00C17A4A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>مة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فلها ذلك</w:t>
      </w:r>
      <w:r w:rsidR="00C17A4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ولعله أمرها بالتحجب بعد ذلك.</w:t>
      </w:r>
    </w:p>
    <w:p w:rsidR="008E7551" w:rsidRPr="009C7E86" w:rsidRDefault="008E7551" w:rsidP="00912ECC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أخرجه ال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بخاري وغيره من حديث جابر بن عبد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الله في حديث صلاة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العيد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ثم وعظ الناس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وذكَّرهم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ثم مضى حتى أتى النساء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فوعظهن وذكَّرهن</w:t>
      </w:r>
      <w:r w:rsidR="005F38A7">
        <w:rPr>
          <w:rFonts w:cs="Traditional Arabic" w:hint="cs"/>
          <w:sz w:val="34"/>
          <w:szCs w:val="34"/>
          <w:rtl/>
          <w:lang w:bidi="ar-EG"/>
        </w:rPr>
        <w:t>،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وقال: «يا معشر النساء تصدق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َ؛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فإني رأيتكن 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أكثر</w:t>
      </w:r>
      <w:r w:rsidR="005F38A7">
        <w:rPr>
          <w:rFonts w:cs="Traditional Arabic" w:hint="cs"/>
          <w:sz w:val="34"/>
          <w:szCs w:val="34"/>
          <w:rtl/>
          <w:lang w:bidi="ar-EG"/>
        </w:rPr>
        <w:t>َ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 xml:space="preserve"> أهل النا</w:t>
      </w:r>
      <w:r w:rsidR="00912ECC">
        <w:rPr>
          <w:rFonts w:cs="Traditional Arabic" w:hint="cs"/>
          <w:sz w:val="34"/>
          <w:szCs w:val="34"/>
          <w:rtl/>
          <w:lang w:bidi="ar-EG"/>
        </w:rPr>
        <w:t>ر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»، فقامت امرأة من س</w:t>
      </w:r>
      <w:r w:rsidR="00912ECC">
        <w:rPr>
          <w:rFonts w:cs="Traditional Arabic" w:hint="cs"/>
          <w:sz w:val="34"/>
          <w:szCs w:val="34"/>
          <w:rtl/>
          <w:lang w:bidi="ar-EG"/>
        </w:rPr>
        <w:t>ِ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>ط</w:t>
      </w:r>
      <w:r w:rsidR="00912ECC">
        <w:rPr>
          <w:rFonts w:cs="Traditional Arabic" w:hint="cs"/>
          <w:sz w:val="34"/>
          <w:szCs w:val="34"/>
          <w:rtl/>
          <w:lang w:bidi="ar-EG"/>
        </w:rPr>
        <w:t>َّ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>ة النساء سفعاء الخدين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فقالت: ما لنا أكثر أهل النار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؟..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>.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»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الحديث</w:t>
      </w:r>
      <w:r w:rsidR="00C915A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فكون الراوي رأى خديها دليل</w:t>
      </w:r>
      <w:r w:rsidR="00B51A92">
        <w:rPr>
          <w:rFonts w:cs="Traditional Arabic" w:hint="cs"/>
          <w:sz w:val="34"/>
          <w:szCs w:val="34"/>
          <w:rtl/>
          <w:lang w:bidi="ar-EG"/>
        </w:rPr>
        <w:t>ٌ</w:t>
      </w:r>
      <w:r w:rsidR="00CB0417" w:rsidRPr="009C7E86">
        <w:rPr>
          <w:rFonts w:cs="Traditional Arabic" w:hint="cs"/>
          <w:sz w:val="34"/>
          <w:szCs w:val="34"/>
          <w:rtl/>
          <w:lang w:bidi="ar-EG"/>
        </w:rPr>
        <w:t xml:space="preserve"> على أنها كانت مكشوفة الوجه.</w:t>
      </w:r>
    </w:p>
    <w:p w:rsidR="00CB0417" w:rsidRPr="009C7E86" w:rsidRDefault="00CB0417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والجواب: إما أن تكون هذه المرأة من القواعد اللاتي لا يرجون نكاحًا</w:t>
      </w:r>
      <w:r w:rsidR="00B4697F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فلها ذلك</w:t>
      </w:r>
      <w:r w:rsidR="00B4697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يكون قبل نزول آية الحجاب</w:t>
      </w:r>
      <w:r w:rsidR="00B4697F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فإنها كانت في سورة الأحزاب سنة خمس من الهجرة</w:t>
      </w:r>
      <w:r w:rsidR="00657A1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وصلاة العيد شرعت</w:t>
      </w:r>
      <w:r w:rsidR="00B51A92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السنة الثانية من الهجرة.</w:t>
      </w:r>
    </w:p>
    <w:p w:rsidR="00CB0417" w:rsidRPr="009C7E86" w:rsidRDefault="00CB0417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هذا</w:t>
      </w:r>
      <w:r w:rsidR="00FE4B7F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وإن أدلة وجوب الحجاب ناقلة عن الأصل</w:t>
      </w:r>
      <w:r w:rsidR="00657A1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وأدلة جواز كشفه مبقية</w:t>
      </w:r>
      <w:r w:rsidR="00657A14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الأصل</w:t>
      </w:r>
      <w:r w:rsidR="00657A1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والناقل عن الأصل مقد</w:t>
      </w:r>
      <w:r w:rsidR="00F84354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 كما هو معروف عند الأصوليين</w:t>
      </w:r>
      <w:r w:rsidR="00657A14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مع الناقل زيادة</w:t>
      </w:r>
      <w:r w:rsidR="00F84354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علم</w:t>
      </w:r>
      <w:r w:rsidR="00657A1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إثبات تغيير الحكم الأصلي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9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2537F0" w:rsidRPr="009C7E86" w:rsidRDefault="00CB0417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وفي السفور مفاسد</w:t>
      </w:r>
      <w:r w:rsidR="0019213F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عدي</w:t>
      </w:r>
      <w:r w:rsidR="0019213F" w:rsidRPr="009C7E86">
        <w:rPr>
          <w:rFonts w:cs="Traditional Arabic" w:hint="cs"/>
          <w:sz w:val="34"/>
          <w:szCs w:val="34"/>
          <w:rtl/>
          <w:lang w:bidi="ar-EG"/>
        </w:rPr>
        <w:t>د</w:t>
      </w:r>
      <w:r w:rsidRPr="009C7E86">
        <w:rPr>
          <w:rFonts w:cs="Traditional Arabic" w:hint="cs"/>
          <w:sz w:val="34"/>
          <w:szCs w:val="34"/>
          <w:rtl/>
          <w:lang w:bidi="ar-EG"/>
        </w:rPr>
        <w:t>ة</w:t>
      </w:r>
      <w:r w:rsidR="00A16CC7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كما تقدم</w:t>
      </w:r>
      <w:r w:rsidR="0019213F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ولذلك حر</w:t>
      </w:r>
      <w:r w:rsidR="00A16CC7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مه الإسلام</w:t>
      </w:r>
      <w:r w:rsidR="0019213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كما تقد</w:t>
      </w:r>
      <w:r w:rsidR="00A16CC7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مت</w:t>
      </w:r>
      <w:r w:rsidR="00A16CC7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الأدلة على وجوب الحجاب في خمس آيات من القرآن الكريم</w:t>
      </w:r>
      <w:r w:rsidR="0019213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وستة أحاديث من السنة المطهرة</w:t>
      </w:r>
      <w:r w:rsidR="0019213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وفيها مقنع وكفاية لمن هداه الله ووفقه</w:t>
      </w:r>
      <w:r w:rsidR="0019213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وكان مقصوده الحق.</w:t>
      </w:r>
    </w:p>
    <w:p w:rsidR="00CB0417" w:rsidRPr="009C7E86" w:rsidRDefault="002537F0" w:rsidP="0019213F">
      <w:pPr>
        <w:ind w:left="360"/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ما يستفاد مما تقدم</w:t>
      </w:r>
    </w:p>
    <w:p w:rsidR="002537F0" w:rsidRPr="009C7E86" w:rsidRDefault="002537F0" w:rsidP="0019213F">
      <w:pPr>
        <w:ind w:left="360"/>
        <w:jc w:val="center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من أدلة وجوب الحجاب</w:t>
      </w:r>
    </w:p>
    <w:p w:rsidR="002537F0" w:rsidRPr="009C7E86" w:rsidRDefault="002537F0" w:rsidP="0042716E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الحجاب مفروض على جميع نساء المؤمنين</w:t>
      </w:r>
      <w:r w:rsidR="002F0F8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وهو واجب شرعي محتم.</w:t>
      </w:r>
    </w:p>
    <w:p w:rsidR="002537F0" w:rsidRPr="009C7E86" w:rsidRDefault="007C3815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2537F0" w:rsidRPr="009C7E86">
        <w:rPr>
          <w:rFonts w:cs="Traditional Arabic" w:hint="cs"/>
          <w:sz w:val="34"/>
          <w:szCs w:val="34"/>
          <w:rtl/>
          <w:lang w:bidi="ar-EG"/>
        </w:rPr>
        <w:t xml:space="preserve"> بنات الرسول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2537F0" w:rsidRPr="009C7E86">
        <w:rPr>
          <w:rFonts w:cs="Traditional Arabic" w:hint="cs"/>
          <w:sz w:val="34"/>
          <w:szCs w:val="34"/>
          <w:rtl/>
          <w:lang w:bidi="ar-EG"/>
        </w:rPr>
        <w:t xml:space="preserve"> ونساؤه الطاهرات هن الأسوة والقدوة لسائر النساء.</w:t>
      </w:r>
    </w:p>
    <w:p w:rsidR="002537F0" w:rsidRPr="009C7E86" w:rsidRDefault="002537F0" w:rsidP="000C431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الجلباب الشرعي يجب أن يكون ساترًا للزينة</w:t>
      </w:r>
      <w:r w:rsidR="000C431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والثياب</w:t>
      </w:r>
      <w:r w:rsidR="000C431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ولجميع البدن.</w:t>
      </w:r>
    </w:p>
    <w:p w:rsidR="002537F0" w:rsidRPr="009C7E86" w:rsidRDefault="000C4318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2537F0" w:rsidRPr="009C7E86">
        <w:rPr>
          <w:rFonts w:cs="Traditional Arabic" w:hint="cs"/>
          <w:sz w:val="34"/>
          <w:szCs w:val="34"/>
          <w:rtl/>
          <w:lang w:bidi="ar-EG"/>
        </w:rPr>
        <w:t xml:space="preserve"> الحجاب لم يفرض على المسلمة تضييقًا عليها</w:t>
      </w:r>
      <w:r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2537F0" w:rsidRPr="009C7E86">
        <w:rPr>
          <w:rFonts w:cs="Traditional Arabic" w:hint="cs"/>
          <w:sz w:val="34"/>
          <w:szCs w:val="34"/>
          <w:rtl/>
          <w:lang w:bidi="ar-EG"/>
        </w:rPr>
        <w:t xml:space="preserve"> وإنما تشريفًا لها وتكريمًا.</w:t>
      </w:r>
    </w:p>
    <w:p w:rsidR="002537F0" w:rsidRPr="009C7E86" w:rsidRDefault="002537F0" w:rsidP="00AC4AAE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ارتداء الحجاب الشرعي صيانة</w:t>
      </w:r>
      <w:r w:rsidR="00AC4AAE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للمرأة</w:t>
      </w:r>
      <w:r w:rsidR="00AC4AA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وحماية للمجتمع من ظهور الفساد وانتشار الفاحشة.</w:t>
      </w:r>
    </w:p>
    <w:p w:rsidR="002537F0" w:rsidRPr="009C7E86" w:rsidRDefault="002537F0" w:rsidP="00AC4AAE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 يجوز للمسلمة أن تبدي زينت</w:t>
      </w:r>
      <w:r w:rsidR="000738D7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ها إلا أمام الزوج أو المحارم من أقاربها.</w:t>
      </w:r>
    </w:p>
    <w:p w:rsidR="002537F0" w:rsidRPr="009C7E86" w:rsidRDefault="002537F0" w:rsidP="00E00851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7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المسلمة أن تستر رأسها ونحرها وصدرها بخمارها</w:t>
      </w:r>
      <w:r w:rsidR="00E00851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لئلا يط</w:t>
      </w:r>
      <w:r w:rsidR="00561098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لع عليها الأجانب.</w:t>
      </w:r>
    </w:p>
    <w:p w:rsidR="002537F0" w:rsidRPr="009C7E86" w:rsidRDefault="009A015C" w:rsidP="00B477B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8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الأطفال والغلمان الذين لا يعرفون أمور الجنس لصغرهم</w:t>
      </w:r>
      <w:r w:rsidR="00B477B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 مانع من دخولهم على النساء.</w:t>
      </w:r>
    </w:p>
    <w:p w:rsidR="009A015C" w:rsidRPr="009C7E86" w:rsidRDefault="004E7009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9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9A015C" w:rsidRPr="009C7E86">
        <w:rPr>
          <w:rFonts w:cs="Traditional Arabic" w:hint="cs"/>
          <w:sz w:val="34"/>
          <w:szCs w:val="34"/>
          <w:rtl/>
          <w:lang w:bidi="ar-EG"/>
        </w:rPr>
        <w:t xml:space="preserve"> يحرم على المسلمة أن تفعل ما يلفت أنظار</w:t>
      </w:r>
      <w:r w:rsidR="00A36891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9A015C" w:rsidRPr="009C7E86">
        <w:rPr>
          <w:rFonts w:cs="Traditional Arabic" w:hint="cs"/>
          <w:sz w:val="34"/>
          <w:szCs w:val="34"/>
          <w:rtl/>
          <w:lang w:bidi="ar-EG"/>
        </w:rPr>
        <w:t xml:space="preserve"> الرجال إليها</w:t>
      </w:r>
      <w:r w:rsidR="00A3689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9A015C" w:rsidRPr="009C7E86">
        <w:rPr>
          <w:rFonts w:cs="Traditional Arabic" w:hint="cs"/>
          <w:sz w:val="34"/>
          <w:szCs w:val="34"/>
          <w:rtl/>
          <w:lang w:bidi="ar-EG"/>
        </w:rPr>
        <w:t xml:space="preserve"> أو يثير بواعث الفتنة.</w:t>
      </w:r>
    </w:p>
    <w:p w:rsidR="009A015C" w:rsidRPr="009C7E86" w:rsidRDefault="009A015C" w:rsidP="00F3356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10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جميع المؤمنين والمؤمنات أن يرجعوا إلى الله بالتوبة والإنابة</w:t>
      </w:r>
      <w:r w:rsidR="00F3356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ويتمس</w:t>
      </w:r>
      <w:r w:rsidR="00A924DA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كوا بآداب الإسلام.</w:t>
      </w:r>
    </w:p>
    <w:p w:rsidR="000802CB" w:rsidRPr="009C7E86" w:rsidRDefault="009A015C" w:rsidP="00F3356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الآداب الاجتماعية التي أرشد إليها الإسلام فيها صيانة</w:t>
      </w:r>
      <w:r w:rsidR="004302AF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لكرامة الأسرة</w:t>
      </w:r>
      <w:r w:rsidR="004302A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وحفظ للمجتمع المسلم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0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722B73" w:rsidRDefault="00722B73">
      <w:pPr>
        <w:bidi w:val="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br w:type="page"/>
      </w:r>
    </w:p>
    <w:p w:rsidR="009A015C" w:rsidRPr="009C7E86" w:rsidRDefault="000802CB" w:rsidP="00972F91">
      <w:pPr>
        <w:ind w:left="360"/>
        <w:jc w:val="center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lastRenderedPageBreak/>
        <w:t>شروط الحجاب الشرعي</w:t>
      </w:r>
    </w:p>
    <w:p w:rsidR="000802CB" w:rsidRPr="009C7E86" w:rsidRDefault="000802CB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يشترط في الحجاب الشرعي بعض الشروط الضرورية</w:t>
      </w:r>
      <w:r w:rsidR="00EF232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وهي كالآتي:</w:t>
      </w:r>
    </w:p>
    <w:p w:rsidR="000802CB" w:rsidRPr="009C7E86" w:rsidRDefault="000802CB" w:rsidP="00A1459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أن يكون الحجاب ساترًا لجميع البدن</w:t>
      </w:r>
      <w:r w:rsidR="00EF232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لقوله </w:t>
      </w:r>
      <w:r w:rsidR="005B1CB6">
        <w:rPr>
          <w:rFonts w:cs="Traditional Arabic"/>
          <w:sz w:val="34"/>
          <w:szCs w:val="34"/>
          <w:rtl/>
          <w:lang w:bidi="ar-EG"/>
        </w:rPr>
        <w:t>-</w:t>
      </w:r>
      <w:r w:rsidR="00F72BD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F72BD0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F72BD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يُدْنِينَ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عَلَيْهِنَّ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مِن</w:t>
      </w:r>
      <w:r w:rsidR="00386C2A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جَلَابِيبِهِنَّ</w:t>
      </w:r>
      <w:r w:rsidR="008E16A5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8E16A5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/>
          <w:sz w:val="34"/>
          <w:szCs w:val="34"/>
          <w:rtl/>
          <w:lang w:bidi="ar-EG"/>
        </w:rPr>
        <w:t>[</w:t>
      </w:r>
      <w:r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59]</w:t>
      </w:r>
      <w:r w:rsidR="00386C2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E16A5" w:rsidRPr="009C7E86">
        <w:rPr>
          <w:rFonts w:cs="Traditional Arabic" w:hint="cs"/>
          <w:sz w:val="34"/>
          <w:szCs w:val="34"/>
          <w:rtl/>
          <w:lang w:bidi="ar-EG"/>
        </w:rPr>
        <w:t xml:space="preserve"> والجلباب هو الثوب السابغ الذي يستر البدن</w:t>
      </w:r>
      <w:r w:rsidR="000D0CA0">
        <w:rPr>
          <w:rFonts w:cs="Traditional Arabic" w:hint="cs"/>
          <w:sz w:val="34"/>
          <w:szCs w:val="34"/>
          <w:rtl/>
          <w:lang w:bidi="ar-EG"/>
        </w:rPr>
        <w:t>َ</w:t>
      </w:r>
      <w:r w:rsidR="008E16A5" w:rsidRPr="009C7E86">
        <w:rPr>
          <w:rFonts w:cs="Traditional Arabic" w:hint="cs"/>
          <w:sz w:val="34"/>
          <w:szCs w:val="34"/>
          <w:rtl/>
          <w:lang w:bidi="ar-EG"/>
        </w:rPr>
        <w:t xml:space="preserve"> كله، ومعنى الإدناء هو الإرخاء والسدل</w:t>
      </w:r>
      <w:r w:rsidR="00386C2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8E16A5" w:rsidRPr="009C7E86">
        <w:rPr>
          <w:rFonts w:cs="Traditional Arabic" w:hint="cs"/>
          <w:sz w:val="34"/>
          <w:szCs w:val="34"/>
          <w:rtl/>
          <w:lang w:bidi="ar-EG"/>
        </w:rPr>
        <w:t xml:space="preserve"> فيكون الحجاب الشرعي ما ستر جميع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8E16A5" w:rsidRPr="009C7E86">
        <w:rPr>
          <w:rFonts w:cs="Traditional Arabic" w:hint="cs"/>
          <w:sz w:val="34"/>
          <w:szCs w:val="34"/>
          <w:rtl/>
          <w:lang w:bidi="ar-EG"/>
        </w:rPr>
        <w:t xml:space="preserve"> البدن.</w:t>
      </w:r>
    </w:p>
    <w:p w:rsidR="008E16A5" w:rsidRPr="009C7E86" w:rsidRDefault="008E16A5" w:rsidP="00ED3870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أن يكون كثيفًا غير رقيق ولا شفَّاف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 الغرض من الحجاب الستر</w:t>
      </w:r>
      <w:r w:rsidR="002049E4">
        <w:rPr>
          <w:rFonts w:cs="Traditional Arabic" w:hint="cs"/>
          <w:sz w:val="34"/>
          <w:szCs w:val="34"/>
          <w:rtl/>
          <w:lang w:bidi="ar-EG"/>
        </w:rPr>
        <w:t>ُ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فإذا لم يكن ساترًا لا يسمى حجابًا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لأنه لا يمنع الرؤية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ولا يحجب النظر.</w:t>
      </w:r>
    </w:p>
    <w:p w:rsidR="008E16A5" w:rsidRPr="009C7E86" w:rsidRDefault="008E16A5" w:rsidP="00D50810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 xml:space="preserve"> أ</w:t>
      </w:r>
      <w:r w:rsidRPr="009C7E86">
        <w:rPr>
          <w:rFonts w:cs="Traditional Arabic" w:hint="cs"/>
          <w:sz w:val="34"/>
          <w:szCs w:val="34"/>
          <w:rtl/>
          <w:lang w:bidi="ar-EG"/>
        </w:rPr>
        <w:t>لا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يكون زينة في نفسه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مبهرجًا ذا ألوان جذابة يلفت الأنظار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لقوله 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وَلَا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يُبْدِينَ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زِينَتَهُنَّ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إِلَّا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AB007F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AB007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ED3870" w:rsidRPr="009C7E86">
        <w:rPr>
          <w:rFonts w:cs="Traditional Arabic" w:hint="cs"/>
          <w:sz w:val="34"/>
          <w:szCs w:val="34"/>
          <w:rtl/>
          <w:lang w:bidi="ar-EG"/>
        </w:rPr>
        <w:t xml:space="preserve">الآية </w:t>
      </w:r>
      <w:r w:rsidRPr="009C7E86">
        <w:rPr>
          <w:rFonts w:cs="Traditional Arabic"/>
          <w:sz w:val="34"/>
          <w:szCs w:val="34"/>
          <w:rtl/>
          <w:lang w:bidi="ar-EG"/>
        </w:rPr>
        <w:t>[</w:t>
      </w:r>
      <w:r w:rsidRPr="009C7E86">
        <w:rPr>
          <w:rFonts w:cs="Traditional Arabic" w:hint="cs"/>
          <w:sz w:val="34"/>
          <w:szCs w:val="34"/>
          <w:rtl/>
          <w:lang w:bidi="ar-EG"/>
        </w:rPr>
        <w:t>النور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Pr="009C7E86">
        <w:rPr>
          <w:rFonts w:cs="Traditional Arabic"/>
          <w:sz w:val="34"/>
          <w:szCs w:val="34"/>
          <w:rtl/>
          <w:lang w:bidi="ar-EG"/>
        </w:rPr>
        <w:t xml:space="preserve"> 31]</w:t>
      </w:r>
      <w:r w:rsidR="00D5081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ومعنى </w:t>
      </w:r>
      <w:r w:rsidR="00AB007F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مَا</w:t>
      </w:r>
      <w:r w:rsidR="00AB007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ظَهَرَ</w:t>
      </w:r>
      <w:r w:rsidR="00AB007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مِنْهَا</w:t>
      </w:r>
      <w:r w:rsidR="00AB007F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4142CB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AB007F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أي</w:t>
      </w:r>
      <w:r w:rsidR="004142CB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بدون قصد ولا تعمد</w:t>
      </w:r>
      <w:r w:rsidR="00D5081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فإذا كان في ذاته زينة</w:t>
      </w:r>
      <w:r w:rsidR="00D5081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فلا يجوز ارتداؤه</w:t>
      </w:r>
      <w:r w:rsidR="00D5081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ولا يسمى حجابًا</w:t>
      </w:r>
      <w:r w:rsidR="00D50810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لأن الحجاب هو الذي يمنع ظهور الزينة للأجانب.</w:t>
      </w:r>
    </w:p>
    <w:p w:rsidR="00AB007F" w:rsidRPr="009C7E86" w:rsidRDefault="004142CB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أن يكون واسعًا غير ضيق</w:t>
      </w:r>
      <w:r w:rsidR="00E130F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لا يشف عن البدن</w:t>
      </w:r>
      <w:r w:rsidR="00E130F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ولا يُجَسِّم العورة</w:t>
      </w:r>
      <w:r w:rsidR="00E130F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ولا ي</w:t>
      </w:r>
      <w:r w:rsidR="0088016E">
        <w:rPr>
          <w:rFonts w:cs="Traditional Arabic" w:hint="cs"/>
          <w:sz w:val="34"/>
          <w:szCs w:val="34"/>
          <w:rtl/>
          <w:lang w:bidi="ar-EG"/>
        </w:rPr>
        <w:t>ُ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ظه</w:t>
      </w:r>
      <w:r w:rsidR="0088016E">
        <w:rPr>
          <w:rFonts w:cs="Traditional Arabic" w:hint="cs"/>
          <w:sz w:val="34"/>
          <w:szCs w:val="34"/>
          <w:rtl/>
          <w:lang w:bidi="ar-EG"/>
        </w:rPr>
        <w:t>ِ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ر أماكن الفتنة في الجسم.</w:t>
      </w:r>
    </w:p>
    <w:p w:rsidR="00AB007F" w:rsidRPr="009C7E86" w:rsidRDefault="00E21FF7" w:rsidP="00E21FF7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ألا</w:t>
      </w:r>
      <w:r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يكون الثوب مُعَطَّرًا فيه إثارة للرجال</w:t>
      </w:r>
      <w:r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لقوله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: «إن المرأة إذا استعطرت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فمر</w:t>
      </w:r>
      <w:r w:rsidR="00F31739">
        <w:rPr>
          <w:rFonts w:cs="Traditional Arabic" w:hint="cs"/>
          <w:sz w:val="34"/>
          <w:szCs w:val="34"/>
          <w:rtl/>
          <w:lang w:bidi="ar-EG"/>
        </w:rPr>
        <w:t>َّ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="00F31739">
        <w:rPr>
          <w:rFonts w:cs="Traditional Arabic" w:hint="cs"/>
          <w:sz w:val="34"/>
          <w:szCs w:val="34"/>
          <w:rtl/>
          <w:lang w:bidi="ar-EG"/>
        </w:rPr>
        <w:t>ْ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بالمجلس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فهي كذا وكذا»</w:t>
      </w:r>
      <w:r w:rsidR="00AB007F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AB007F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1"/>
      </w:r>
      <w:r w:rsidR="00AB007F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يعني</w:t>
      </w:r>
      <w:r w:rsidR="00A102DB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زانية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B007F" w:rsidRPr="009C7E86">
        <w:rPr>
          <w:rFonts w:cs="Traditional Arabic" w:hint="cs"/>
          <w:sz w:val="34"/>
          <w:szCs w:val="34"/>
          <w:rtl/>
          <w:lang w:bidi="ar-EG"/>
        </w:rPr>
        <w:t xml:space="preserve"> وفي رواية أخرى: «إن المرأة إذا </w:t>
      </w:r>
      <w:r w:rsidR="00AD204B" w:rsidRPr="009C7E86">
        <w:rPr>
          <w:rFonts w:cs="Traditional Arabic" w:hint="cs"/>
          <w:sz w:val="34"/>
          <w:szCs w:val="34"/>
          <w:rtl/>
          <w:lang w:bidi="ar-EG"/>
        </w:rPr>
        <w:t>استعطرت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D204B" w:rsidRPr="009C7E86">
        <w:rPr>
          <w:rFonts w:cs="Traditional Arabic" w:hint="cs"/>
          <w:sz w:val="34"/>
          <w:szCs w:val="34"/>
          <w:rtl/>
          <w:lang w:bidi="ar-EG"/>
        </w:rPr>
        <w:t xml:space="preserve"> فمرت على القوم ليجدوا ريحها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D204B" w:rsidRPr="009C7E86">
        <w:rPr>
          <w:rFonts w:cs="Traditional Arabic" w:hint="cs"/>
          <w:sz w:val="34"/>
          <w:szCs w:val="34"/>
          <w:rtl/>
          <w:lang w:bidi="ar-EG"/>
        </w:rPr>
        <w:t xml:space="preserve"> فهي زانية».</w:t>
      </w:r>
    </w:p>
    <w:p w:rsidR="00AD204B" w:rsidRPr="009C7E86" w:rsidRDefault="00AD204B" w:rsidP="00E5418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ألا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يكون الثوب فيه تشب</w:t>
      </w:r>
      <w:r w:rsidR="006F113D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>ه</w:t>
      </w:r>
      <w:r w:rsidR="00960587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بالرجال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لحديث أبي هريرة: «لعن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الرجل يلبس لبسة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المرأة، والمرأة تلبس لبسة الرجل»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رواه أبو داود والنسائي.</w:t>
      </w:r>
    </w:p>
    <w:p w:rsidR="009402D0" w:rsidRPr="009C7E86" w:rsidRDefault="00AD204B" w:rsidP="00A83947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وفي الحديث: «لعن الله المخنثين من الرجال</w:t>
      </w:r>
      <w:r w:rsidR="00E5418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والمترجلات من النساء»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2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D301F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يعني</w:t>
      </w:r>
      <w:r w:rsidR="00D457B3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المتشبهات بالرجال في أزيائهن وأشكالهن كبعض نساء هذا الزمان، والمخنثون من الرجال: هم المتشبهون بالنساء في لبسهم وحديثهم وغير ذلك </w:t>
      </w:r>
      <w:r w:rsidR="00A83947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نسأل الله تعالى العافية والسلامة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3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E33FF1" w:rsidRDefault="00E33FF1">
      <w:pPr>
        <w:bidi w:val="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br w:type="page"/>
      </w:r>
    </w:p>
    <w:p w:rsidR="00AD204B" w:rsidRPr="009C7E86" w:rsidRDefault="009402D0" w:rsidP="00C5326C">
      <w:pPr>
        <w:ind w:left="360"/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lastRenderedPageBreak/>
        <w:t>فتاوى</w:t>
      </w:r>
    </w:p>
    <w:p w:rsidR="009402D0" w:rsidRPr="009C7E86" w:rsidRDefault="009402D0" w:rsidP="00C11CEB">
      <w:pPr>
        <w:ind w:left="360"/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t>-</w:t>
      </w:r>
      <w:r w:rsidR="00D122F3"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 xml:space="preserve"> حكم التعليم المختلط:</w:t>
      </w:r>
    </w:p>
    <w:p w:rsidR="009402D0" w:rsidRPr="009C7E86" w:rsidRDefault="009402D0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وج</w:t>
      </w:r>
      <w:r w:rsidR="00927609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هت جمعية الإصلاح الاجتماعي في الكويت سؤالاً إلى أربعة</w:t>
      </w:r>
      <w:r w:rsidR="00D457B3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عشر عالمًا وفقيهًا من علماء المسلمين</w:t>
      </w:r>
      <w:r w:rsidR="00B02A3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مختلف الأقطار الإسلامية</w:t>
      </w:r>
      <w:r w:rsidR="0023344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عن حكم الإسلام في اختلاط الطلبة والطالبات</w:t>
      </w:r>
      <w:r w:rsidR="0023344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وبيان الأضرار الناجمة عن الاختلاط في التعليم.</w:t>
      </w:r>
    </w:p>
    <w:p w:rsidR="009402D0" w:rsidRPr="009C7E86" w:rsidRDefault="009402D0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فأفتى كل</w:t>
      </w:r>
      <w:r w:rsidR="00960587">
        <w:rPr>
          <w:rFonts w:cs="Traditional Arabic" w:hint="cs"/>
          <w:sz w:val="34"/>
          <w:szCs w:val="34"/>
          <w:rtl/>
          <w:lang w:bidi="ar-EG"/>
        </w:rPr>
        <w:t>ٌّ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منهم بتحريم ذلك</w:t>
      </w:r>
      <w:r w:rsidR="00B02A3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وأي</w:t>
      </w:r>
      <w:r w:rsidR="00B02A37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دوا فتاواهم بالآيات القرآنية من سورة النور والأحزاب</w:t>
      </w:r>
      <w:r w:rsidR="003562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الدالة على تحريم الاختلاط والسفور والتبرج</w:t>
      </w:r>
      <w:r w:rsidR="009D2A6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ووجوب الحجاب والقرار في البيوت.</w:t>
      </w:r>
    </w:p>
    <w:p w:rsidR="009402D0" w:rsidRPr="009C7E86" w:rsidRDefault="009402D0" w:rsidP="00813F9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وأيدوا ذلك بالأحاديث النبوية الدالة على تحريم الاختلاط على نحو ما تقدم</w:t>
      </w:r>
      <w:r w:rsidR="005F1D7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وجمعت فتاواهم في رسالة وطبعت تحت عنوان</w:t>
      </w:r>
      <w:r w:rsidR="00813F92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813F92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حكم الإسلام في الاختلاط</w:t>
      </w:r>
      <w:r w:rsidR="00813F92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402D0" w:rsidRPr="009C7E86" w:rsidRDefault="009402D0" w:rsidP="007F0BC2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وذكروا من أضرار الاختلاط على ضوء تجارب الجامعات المختلطة</w:t>
      </w:r>
      <w:r w:rsidR="007F0BC2" w:rsidRPr="009C7E86">
        <w:rPr>
          <w:rFonts w:cs="Traditional Arabic" w:hint="cs"/>
          <w:sz w:val="34"/>
          <w:szCs w:val="34"/>
          <w:rtl/>
          <w:lang w:bidi="ar-EG"/>
        </w:rPr>
        <w:t>:</w:t>
      </w:r>
    </w:p>
    <w:p w:rsidR="009402D0" w:rsidRPr="009C7E86" w:rsidRDefault="009402D0" w:rsidP="00DD0527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هي أن يروج في الأمة ما هو رائج في أمم الغرب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فق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د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الحياء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وزوال العفة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وغلبة الفواحش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فتقع الأمراض السري</w:t>
      </w:r>
      <w:r w:rsidR="00960587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ة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 xml:space="preserve"> ويتبد</w:t>
      </w:r>
      <w:r w:rsidR="00960587">
        <w:rPr>
          <w:rFonts w:cs="Traditional Arabic" w:hint="cs"/>
          <w:sz w:val="34"/>
          <w:szCs w:val="34"/>
          <w:rtl/>
          <w:lang w:bidi="ar-EG"/>
        </w:rPr>
        <w:t>َّ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>د نظام العائلة والبيت</w:t>
      </w:r>
      <w:r w:rsidR="00114BE6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 xml:space="preserve"> ويكثر الطلاق، ويترب</w:t>
      </w:r>
      <w:r w:rsidR="00FD54CC">
        <w:rPr>
          <w:rFonts w:cs="Traditional Arabic" w:hint="cs"/>
          <w:sz w:val="34"/>
          <w:szCs w:val="34"/>
          <w:rtl/>
          <w:lang w:bidi="ar-EG"/>
        </w:rPr>
        <w:t>َّ</w:t>
      </w:r>
      <w:r w:rsidR="00DD0527" w:rsidRPr="009C7E86">
        <w:rPr>
          <w:rFonts w:cs="Traditional Arabic" w:hint="cs"/>
          <w:sz w:val="34"/>
          <w:szCs w:val="34"/>
          <w:rtl/>
          <w:lang w:bidi="ar-EG"/>
        </w:rPr>
        <w:t>ى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 xml:space="preserve"> الشبان والشابات على قضاء الشهوات المحر</w:t>
      </w:r>
      <w:r w:rsidR="00BC05CD">
        <w:rPr>
          <w:rFonts w:cs="Traditional Arabic" w:hint="cs"/>
          <w:sz w:val="34"/>
          <w:szCs w:val="34"/>
          <w:rtl/>
          <w:lang w:bidi="ar-EG"/>
        </w:rPr>
        <w:t>َّ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>مة</w:t>
      </w:r>
      <w:r w:rsidR="00DD052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 xml:space="preserve"> ويُضَيِّع الفتية والفتيات خير</w:t>
      </w:r>
      <w:r w:rsidR="00F14839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 xml:space="preserve"> ما أ</w:t>
      </w:r>
      <w:r w:rsidR="004250C8"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>توا من قوة العمل</w:t>
      </w:r>
      <w:r w:rsidR="00632BF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E797C" w:rsidRPr="009C7E86">
        <w:rPr>
          <w:rFonts w:cs="Traditional Arabic" w:hint="cs"/>
          <w:sz w:val="34"/>
          <w:szCs w:val="34"/>
          <w:rtl/>
          <w:lang w:bidi="ar-EG"/>
        </w:rPr>
        <w:t xml:space="preserve"> وصحة الجسم في قضاء شهواتهم المجاوزة لحدود الاعتدال.</w:t>
      </w:r>
    </w:p>
    <w:p w:rsidR="006E797C" w:rsidRPr="009C7E86" w:rsidRDefault="006E797C" w:rsidP="00415AA8">
      <w:pPr>
        <w:ind w:left="360"/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شبهة داحضة:</w:t>
      </w:r>
    </w:p>
    <w:p w:rsidR="006E797C" w:rsidRPr="009C7E86" w:rsidRDefault="006E797C" w:rsidP="004C440F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وربما استمسك بعض</w:t>
      </w:r>
      <w:r w:rsidR="00BC05CD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دعاة الاختلاط بما هو مشروع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من اختلاط الجنسين في المسجد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ومصل</w:t>
      </w:r>
      <w:r w:rsidR="003353FD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ى العيد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والحج والعمرة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وهذه شبهة داحضة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فالنساء قد أُذن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لهن أن يصل</w:t>
      </w:r>
      <w:r w:rsidR="003353FD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ين</w:t>
      </w:r>
      <w:r w:rsidR="003353FD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المسجد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على أن تكون صلاتهن في آخر المسجد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وصلاة الرجال في أوله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مع النهي لهن عن التعطر والتزين والتبرج</w:t>
      </w:r>
      <w:r w:rsidR="00E9466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وترغيبهن أن يصلين في بيوتهن</w:t>
      </w:r>
      <w:r w:rsidR="004C44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وإعلامهن بأن صلاتهن في بيوتهن خير</w:t>
      </w:r>
      <w:r w:rsidR="002E7F37">
        <w:rPr>
          <w:rFonts w:cs="Traditional Arabic" w:hint="cs"/>
          <w:sz w:val="34"/>
          <w:szCs w:val="34"/>
          <w:rtl/>
          <w:lang w:bidi="ar-EG"/>
        </w:rPr>
        <w:t>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من </w:t>
      </w:r>
      <w:r w:rsidR="004C440F" w:rsidRPr="009C7E86">
        <w:rPr>
          <w:rFonts w:cs="Traditional Arabic" w:hint="cs"/>
          <w:sz w:val="34"/>
          <w:szCs w:val="34"/>
          <w:rtl/>
          <w:lang w:bidi="ar-EG"/>
        </w:rPr>
        <w:t>ص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>لاتهن في المسجد</w:t>
      </w:r>
      <w:r w:rsidR="004C44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واختلاطهن بال</w:t>
      </w:r>
      <w:r w:rsidR="004C440F" w:rsidRPr="009C7E86">
        <w:rPr>
          <w:rFonts w:cs="Traditional Arabic" w:hint="cs"/>
          <w:sz w:val="34"/>
          <w:szCs w:val="34"/>
          <w:rtl/>
          <w:lang w:bidi="ar-EG"/>
        </w:rPr>
        <w:t>ر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>جال في الحج والعمرة ضرورة</w:t>
      </w:r>
      <w:r w:rsidR="002E7F37">
        <w:rPr>
          <w:rFonts w:cs="Traditional Arabic" w:hint="cs"/>
          <w:sz w:val="34"/>
          <w:szCs w:val="34"/>
          <w:rtl/>
          <w:lang w:bidi="ar-EG"/>
        </w:rPr>
        <w:t>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شرعية</w:t>
      </w:r>
      <w:r w:rsidR="004C44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ومقيدة بمرافقة محارمهن</w:t>
      </w:r>
      <w:r w:rsidR="004C44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فلا حجة لدعاة الاختلاط بما ذكر</w:t>
      </w:r>
      <w:r w:rsidR="000C79E2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0C79E2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4"/>
      </w:r>
      <w:r w:rsidR="000C79E2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463CE8" w:rsidRDefault="000C79E2" w:rsidP="00463CE8">
      <w:pPr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bCs/>
          <w:color w:val="3333FF"/>
          <w:sz w:val="34"/>
          <w:szCs w:val="34"/>
          <w:rtl/>
          <w:lang w:bidi="ar-EG"/>
        </w:rPr>
        <w:t>من أضرار الاختلاط في التعليم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5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463CE8">
        <w:rPr>
          <w:rFonts w:cs="Traditional Arabic" w:hint="cs"/>
          <w:sz w:val="34"/>
          <w:szCs w:val="34"/>
          <w:rtl/>
          <w:lang w:bidi="ar-EG"/>
        </w:rPr>
        <w:t>:</w:t>
      </w:r>
    </w:p>
    <w:p w:rsidR="004B2E65" w:rsidRDefault="000A68D5" w:rsidP="004B2E65">
      <w:pPr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معصية الله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>لما فيه من تبر</w:t>
      </w:r>
      <w:r w:rsidR="004B2E65">
        <w:rPr>
          <w:rFonts w:cs="Traditional Arabic" w:hint="cs"/>
          <w:sz w:val="34"/>
          <w:szCs w:val="34"/>
          <w:rtl/>
          <w:lang w:bidi="ar-EG"/>
        </w:rPr>
        <w:t>ُّ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>ج بعض الطالبات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وخروجهن عن الآداب الشرعية.</w:t>
      </w:r>
    </w:p>
    <w:p w:rsidR="004B2E65" w:rsidRDefault="000C79E2" w:rsidP="004B2E65">
      <w:pPr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يكون هناك من نظرات مغرضة</w:t>
      </w:r>
      <w:r w:rsidR="00D457B3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حيث </w:t>
      </w:r>
      <w:r w:rsidR="000A68D5" w:rsidRPr="009C7E86">
        <w:rPr>
          <w:rFonts w:cs="Traditional Arabic" w:hint="cs"/>
          <w:sz w:val="34"/>
          <w:szCs w:val="34"/>
          <w:rtl/>
          <w:lang w:bidi="ar-EG"/>
        </w:rPr>
        <w:t>إ</w:t>
      </w:r>
      <w:r w:rsidRPr="009C7E86">
        <w:rPr>
          <w:rFonts w:cs="Traditional Arabic" w:hint="cs"/>
          <w:sz w:val="34"/>
          <w:szCs w:val="34"/>
          <w:rtl/>
          <w:lang w:bidi="ar-EG"/>
        </w:rPr>
        <w:t>نه من الصعب غض البصر في تلك المجالات.</w:t>
      </w:r>
    </w:p>
    <w:p w:rsidR="004B2E65" w:rsidRDefault="000C79E2" w:rsidP="004B2E65">
      <w:pPr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يؤد</w:t>
      </w:r>
      <w:r w:rsidR="004B2E65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ي الاجتماع في مكان واحد</w:t>
      </w:r>
      <w:r w:rsidR="000A68D5" w:rsidRPr="009C7E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إلى عقد تعارف وصداقة بين الطلبة والطالبات.</w:t>
      </w:r>
    </w:p>
    <w:p w:rsidR="004B2E65" w:rsidRDefault="000C79E2" w:rsidP="004B2E65">
      <w:pPr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ما قد يقع هناك من جرائم الزنا </w:t>
      </w:r>
      <w:r w:rsidR="000A68D5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والعياذ بالله تعالى.</w:t>
      </w:r>
    </w:p>
    <w:p w:rsidR="000C79E2" w:rsidRPr="009C7E86" w:rsidRDefault="000C79E2" w:rsidP="004B2E65">
      <w:pPr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ضعف التعليم</w:t>
      </w:r>
      <w:r w:rsidR="00A726B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وقلة الاستفادة العلمية</w:t>
      </w:r>
      <w:r w:rsidR="00A726B5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بسبب تدهور الأخلاق.</w:t>
      </w:r>
    </w:p>
    <w:p w:rsidR="000C79E2" w:rsidRPr="009C7E86" w:rsidRDefault="000C79E2" w:rsidP="0094650F">
      <w:pPr>
        <w:ind w:left="360"/>
        <w:jc w:val="both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 xml:space="preserve"> السفور والخلوة بالأجنبية</w:t>
      </w:r>
      <w:r w:rsidR="008D59FA"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:</w:t>
      </w:r>
    </w:p>
    <w:p w:rsidR="000C79E2" w:rsidRPr="009C7E86" w:rsidRDefault="008D59FA" w:rsidP="0094650F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سئل الشيخ عبد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الله </w:t>
      </w:r>
      <w:r w:rsidR="00995B4E">
        <w:rPr>
          <w:rFonts w:cs="Traditional Arabic" w:hint="cs"/>
          <w:sz w:val="34"/>
          <w:szCs w:val="34"/>
          <w:rtl/>
          <w:lang w:bidi="ar-EG"/>
        </w:rPr>
        <w:t>ا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بن الشيخ محمد بن عبدالوهاب </w:t>
      </w:r>
      <w:r w:rsidR="00E01CB9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رحمهما الله تعالى </w:t>
      </w:r>
      <w:r w:rsidR="00E01CB9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>عن المرأة تمشي من غير عباءة</w:t>
      </w:r>
      <w:r w:rsidR="00001100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C79E2" w:rsidRPr="009C7E86">
        <w:rPr>
          <w:rFonts w:cs="Traditional Arabic" w:hint="cs"/>
          <w:sz w:val="34"/>
          <w:szCs w:val="34"/>
          <w:rtl/>
          <w:lang w:bidi="ar-EG"/>
        </w:rPr>
        <w:t xml:space="preserve"> أو مكشوفة الوجه؟</w:t>
      </w:r>
    </w:p>
    <w:p w:rsidR="00CC3586" w:rsidRPr="009C7E86" w:rsidRDefault="00CC3586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فأجاب: أما المرأة التي تمشي من غير عباءة</w:t>
      </w:r>
      <w:r w:rsidR="009465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مكشوفة الوجه</w:t>
      </w:r>
      <w:r w:rsidR="009465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فإذا سترت</w:t>
      </w:r>
      <w:r w:rsidR="0094650F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وجهها وصدرها وشعرها</w:t>
      </w:r>
      <w:r w:rsidR="009465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فليس عليها في ذلك</w:t>
      </w:r>
      <w:r w:rsidR="009465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إذا كان ذلك عادتهم</w:t>
      </w:r>
      <w:r w:rsidR="0094650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لكن لا تخالط الرجال الأجانب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بدنها كله عورة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شعرها وبشرتها.</w:t>
      </w:r>
    </w:p>
    <w:p w:rsidR="00CC3586" w:rsidRPr="009C7E86" w:rsidRDefault="00CC3586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وأجاب أيضًا: والمرأة يلزمها تغطية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شعرها وصدرها ويديها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وجميع بدنها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إلا وجهها في الصلاة.</w:t>
      </w:r>
    </w:p>
    <w:p w:rsidR="00CC3586" w:rsidRPr="009C7E86" w:rsidRDefault="00CC3586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وأجاب الشيخ حمد بن ناصر بن معمر 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رحمه الله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>: والمرأة التي لا تستر عورتها تؤد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ب إلى أن تستر عورتها.</w:t>
      </w:r>
    </w:p>
    <w:p w:rsidR="00CC3586" w:rsidRPr="009C7E86" w:rsidRDefault="00CC3586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سئل الش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 xml:space="preserve">يخ عبدالله </w:t>
      </w:r>
      <w:r w:rsidR="00995B4E">
        <w:rPr>
          <w:rFonts w:cs="Traditional Arabic" w:hint="cs"/>
          <w:sz w:val="34"/>
          <w:szCs w:val="34"/>
          <w:rtl/>
          <w:lang w:bidi="ar-EG"/>
        </w:rPr>
        <w:t>ا</w:t>
      </w:r>
      <w:r w:rsidR="00524C81" w:rsidRPr="009C7E86">
        <w:rPr>
          <w:rFonts w:cs="Traditional Arabic" w:hint="cs"/>
          <w:sz w:val="34"/>
          <w:szCs w:val="34"/>
          <w:rtl/>
          <w:lang w:bidi="ar-EG"/>
        </w:rPr>
        <w:t>بن الشيخ محمد بن عبد</w:t>
      </w:r>
      <w:r w:rsidRPr="009C7E86">
        <w:rPr>
          <w:rFonts w:cs="Traditional Arabic" w:hint="cs"/>
          <w:sz w:val="34"/>
          <w:szCs w:val="34"/>
          <w:rtl/>
          <w:lang w:bidi="ar-EG"/>
        </w:rPr>
        <w:t>الوهاب عن الخلوة بالأجنبية؟</w:t>
      </w:r>
    </w:p>
    <w:p w:rsidR="00CC3586" w:rsidRPr="009C7E86" w:rsidRDefault="00CC3586" w:rsidP="00415AA8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فأجاب: الذي يخلو بالمرأة الأجنبية يؤد</w:t>
      </w:r>
      <w:r w:rsidR="00527C5C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ب على مثل هذا الفعل بما يراه الحاكم.</w:t>
      </w:r>
    </w:p>
    <w:p w:rsidR="00CC3586" w:rsidRPr="009C7E86" w:rsidRDefault="00CC3586" w:rsidP="00527C5C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وأجاب الشيخ حمد بن ناصر بن معمر:</w:t>
      </w:r>
      <w:r w:rsidR="00527C5C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الرجل لا يجوز له أن يدخل على أخت زوجته إلا متغطية</w:t>
      </w:r>
      <w:r w:rsidR="00527C5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ولا يجوز له أن يخلو</w:t>
      </w:r>
      <w:r w:rsidR="00995B4E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بها</w:t>
      </w:r>
      <w:r w:rsidR="00527C5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ولا يصير محر</w:t>
      </w:r>
      <w:r w:rsidR="00527C5C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مًا لها</w:t>
      </w:r>
      <w:r w:rsidR="00527C5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وإن كان ليس له أن يتزوجها ما دامت أختها معه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6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EC0336" w:rsidRPr="009C7E86" w:rsidRDefault="00EC0336" w:rsidP="00D457B3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وسئل شيخ الإسلام ابن تيمية </w:t>
      </w:r>
      <w:r w:rsidR="0029389E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رحمه الله</w:t>
      </w:r>
      <w:r w:rsidR="0029389E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>: عن رجل يدخل على امرأة أخيه</w:t>
      </w:r>
      <w:r w:rsidR="0029389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وبنات عمه</w:t>
      </w:r>
      <w:r w:rsidR="0029389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وبنات خاله</w:t>
      </w:r>
      <w:r w:rsidR="0029389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هل يجوز له ذلك </w:t>
      </w:r>
      <w:r w:rsidR="00D457B3">
        <w:rPr>
          <w:rFonts w:cs="Traditional Arabic" w:hint="cs"/>
          <w:sz w:val="34"/>
          <w:szCs w:val="34"/>
          <w:rtl/>
          <w:lang w:bidi="ar-EG"/>
        </w:rPr>
        <w:t>أو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لا؟</w:t>
      </w:r>
    </w:p>
    <w:p w:rsidR="00EC0336" w:rsidRPr="009C7E86" w:rsidRDefault="00EC0336" w:rsidP="00995B4E">
      <w:pPr>
        <w:ind w:left="360"/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فأجاب: لا يجوز له أن يخلو بهن</w:t>
      </w:r>
      <w:r w:rsidR="0029389E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ولكن إذا دخل </w:t>
      </w:r>
      <w:r w:rsidR="0029389E" w:rsidRPr="009C7E86">
        <w:rPr>
          <w:rFonts w:cs="Traditional Arabic" w:hint="cs"/>
          <w:sz w:val="34"/>
          <w:szCs w:val="34"/>
          <w:rtl/>
          <w:lang w:bidi="ar-EG"/>
        </w:rPr>
        <w:t xml:space="preserve">مع غيره </w:t>
      </w:r>
      <w:r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995B4E">
        <w:rPr>
          <w:rFonts w:cs="Traditional Arabic" w:hint="cs"/>
          <w:sz w:val="34"/>
          <w:szCs w:val="34"/>
          <w:rtl/>
          <w:lang w:bidi="ar-EG"/>
        </w:rPr>
        <w:t>ن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غير خلوة</w:t>
      </w:r>
      <w:r w:rsidR="00324286">
        <w:rPr>
          <w:rFonts w:cs="Traditional Arabic" w:hint="cs"/>
          <w:sz w:val="34"/>
          <w:szCs w:val="34"/>
          <w:rtl/>
          <w:lang w:bidi="ar-EG"/>
        </w:rPr>
        <w:t>ٍ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ولا ريبة</w:t>
      </w:r>
      <w:r w:rsidR="00351A3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جاز له ذلك</w:t>
      </w:r>
      <w:r w:rsidR="00351A3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والله أعلم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7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105E93" w:rsidRDefault="00105E93">
      <w:pPr>
        <w:bidi w:val="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br w:type="page"/>
      </w:r>
    </w:p>
    <w:p w:rsidR="009E2AAD" w:rsidRPr="009C7E86" w:rsidRDefault="006B1CFC" w:rsidP="0023171E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lastRenderedPageBreak/>
        <w:t>خلاصة ما ورد حول التبرج والسفور</w:t>
      </w:r>
    </w:p>
    <w:p w:rsidR="006B1CFC" w:rsidRPr="009C7E86" w:rsidRDefault="006B1CFC" w:rsidP="002C30C0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تحريم التشب</w:t>
      </w:r>
      <w:r w:rsidR="001208B1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ه بأعداء الله </w:t>
      </w:r>
      <w:r w:rsidR="0023171E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تعالى.</w:t>
      </w:r>
    </w:p>
    <w:p w:rsidR="006B1CFC" w:rsidRPr="009C7E86" w:rsidRDefault="006B1CFC" w:rsidP="002C30C0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تحريم التبرج</w:t>
      </w:r>
      <w:r w:rsidR="00D81F08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والتشديد في ذلك.</w:t>
      </w:r>
    </w:p>
    <w:p w:rsidR="006B1CFC" w:rsidRPr="009C7E86" w:rsidRDefault="006B1CFC" w:rsidP="002C30C0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highlight w:val="yellow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highlight w:val="yellow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highlight w:val="yellow"/>
          <w:rtl/>
          <w:lang w:bidi="ar-EG"/>
        </w:rPr>
        <w:t xml:space="preserve"> كراهية خروج النساء في العيدين من أجل التبرج.</w:t>
      </w:r>
    </w:p>
    <w:p w:rsidR="006B1CFC" w:rsidRPr="009C7E86" w:rsidRDefault="006B1CFC" w:rsidP="003B7AF1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فضل صلاة النساء في بيوتهن</w:t>
      </w:r>
      <w:r w:rsidR="003B7AF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وأنها خير لهن من الصلاة في المسجد.</w:t>
      </w:r>
    </w:p>
    <w:p w:rsidR="006B1CFC" w:rsidRPr="009C7E86" w:rsidRDefault="006B1CFC" w:rsidP="003B7AF1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لعن زوَّارات القبور</w:t>
      </w:r>
      <w:r w:rsidR="003B7AF1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وبيان أنه لا فرق في ذلك بين قبر النبي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وبين قبر غيره.</w:t>
      </w:r>
    </w:p>
    <w:p w:rsidR="006B1CFC" w:rsidRPr="009C7E86" w:rsidRDefault="001B2293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6B1CFC" w:rsidRPr="009C7E86">
        <w:rPr>
          <w:rFonts w:cs="Traditional Arabic" w:hint="cs"/>
          <w:sz w:val="34"/>
          <w:szCs w:val="34"/>
          <w:rtl/>
          <w:lang w:bidi="ar-EG"/>
        </w:rPr>
        <w:t xml:space="preserve"> الإذن للنساء في إتيان المساجد مشروط</w:t>
      </w:r>
      <w:r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6B1CFC" w:rsidRPr="009C7E86">
        <w:rPr>
          <w:rFonts w:cs="Traditional Arabic" w:hint="cs"/>
          <w:sz w:val="34"/>
          <w:szCs w:val="34"/>
          <w:rtl/>
          <w:lang w:bidi="ar-EG"/>
        </w:rPr>
        <w:t xml:space="preserve"> باجتناب الط</w:t>
      </w:r>
      <w:r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="006B1CFC" w:rsidRPr="009C7E86">
        <w:rPr>
          <w:rFonts w:cs="Traditional Arabic" w:hint="cs"/>
          <w:sz w:val="34"/>
          <w:szCs w:val="34"/>
          <w:rtl/>
          <w:lang w:bidi="ar-EG"/>
        </w:rPr>
        <w:t>يب وغيره مما يهيج شهوة الرجال.</w:t>
      </w:r>
    </w:p>
    <w:p w:rsidR="006B1CFC" w:rsidRPr="009C7E86" w:rsidRDefault="006B1CFC" w:rsidP="00D02173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7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ترغيب النساء في لزوم بيوتهن</w:t>
      </w:r>
      <w:r w:rsidR="00D0217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وبيان أنهن عورة.</w:t>
      </w:r>
    </w:p>
    <w:p w:rsidR="006B1CFC" w:rsidRPr="009C7E86" w:rsidRDefault="006B1CFC" w:rsidP="00D02173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8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لزوم النساء لبيوتهن يعدل الجهاد</w:t>
      </w:r>
      <w:r w:rsidR="000B530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 سبيل الله</w:t>
      </w:r>
      <w:r w:rsidR="000B530F" w:rsidRPr="009C7E86">
        <w:rPr>
          <w:rFonts w:cs="Traditional Arabic" w:hint="cs"/>
          <w:sz w:val="34"/>
          <w:szCs w:val="34"/>
          <w:rtl/>
          <w:lang w:bidi="ar-EG"/>
        </w:rPr>
        <w:t>، كما في الحديث الذي رواه البزا</w:t>
      </w:r>
      <w:r w:rsidRPr="009C7E86">
        <w:rPr>
          <w:rFonts w:cs="Traditional Arabic" w:hint="cs"/>
          <w:sz w:val="34"/>
          <w:szCs w:val="34"/>
          <w:rtl/>
          <w:lang w:bidi="ar-EG"/>
        </w:rPr>
        <w:t>ر بإسناد جيد.</w:t>
      </w:r>
    </w:p>
    <w:p w:rsidR="006B1CFC" w:rsidRPr="009C7E86" w:rsidRDefault="006B1CFC" w:rsidP="00C23715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9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النهي عن نظر الرجل إلى عورة الرجل</w:t>
      </w:r>
      <w:r w:rsidR="00C2371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والمرأة إلى عورة المرأة.</w:t>
      </w:r>
    </w:p>
    <w:p w:rsidR="006B1CFC" w:rsidRPr="009C7E86" w:rsidRDefault="006B1CFC" w:rsidP="00C23715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10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الأمر بحفظ العورة</w:t>
      </w:r>
      <w:r w:rsidR="00C23715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والنهي عن كشفها.</w:t>
      </w:r>
    </w:p>
    <w:p w:rsidR="006B1CFC" w:rsidRPr="009C7E86" w:rsidRDefault="00C23715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 xml:space="preserve"> لا خلاف في تحريم نظر الرجل إلى عورة الرجل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 xml:space="preserve"> والمرأة إلى عورة المرأة.</w:t>
      </w:r>
    </w:p>
    <w:p w:rsidR="00755C1C" w:rsidRPr="009C7E86" w:rsidRDefault="006F551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 xml:space="preserve"> الإجماع على تحريم نظر الرجل إلى عورة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>المرأة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 xml:space="preserve"> والمرأة إلى عورة الرجل</w:t>
      </w:r>
      <w:r w:rsidR="005760E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 xml:space="preserve"> وبيان أنه يحرم على الرجل النظر</w:t>
      </w:r>
      <w:r w:rsidR="005D4232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 xml:space="preserve"> إلى كل شيء من بدن المرأة، ويحرم على المرأة النظر</w:t>
      </w:r>
      <w:r w:rsidR="005D4232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755C1C" w:rsidRPr="009C7E86">
        <w:rPr>
          <w:rFonts w:cs="Traditional Arabic" w:hint="cs"/>
          <w:sz w:val="34"/>
          <w:szCs w:val="34"/>
          <w:rtl/>
          <w:lang w:bidi="ar-EG"/>
        </w:rPr>
        <w:t xml:space="preserve"> إلى كل شيء من بدن الرجل.</w:t>
      </w:r>
    </w:p>
    <w:p w:rsidR="00755C1C" w:rsidRPr="009C7E86" w:rsidRDefault="008F6426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المتشبهات بنساء الكفار في التبرج والسفور</w:t>
      </w:r>
      <w:r w:rsidR="00D81F08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هن الكاسيات العاريات</w:t>
      </w:r>
      <w:r w:rsidR="00715492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اللاتي ورد الوعيد في حقهن.</w:t>
      </w:r>
    </w:p>
    <w:p w:rsidR="00A774DC" w:rsidRPr="009C7E86" w:rsidRDefault="00902429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يتعين على ولي</w:t>
      </w:r>
      <w:r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الأمر منع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النساء من التبرج والسفور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وما يدعو إلى الفتنة.</w:t>
      </w:r>
    </w:p>
    <w:p w:rsidR="00A774DC" w:rsidRPr="009C7E86" w:rsidRDefault="00902429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إرخاء الأعنة للنساء في المحر</w:t>
      </w:r>
      <w:r w:rsidR="00D81F08">
        <w:rPr>
          <w:rFonts w:cs="Traditional Arabic" w:hint="cs"/>
          <w:sz w:val="34"/>
          <w:szCs w:val="34"/>
          <w:rtl/>
          <w:lang w:bidi="ar-EG"/>
        </w:rPr>
        <w:t>َّ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>مات من الدياثة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لا من حسن الخ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>ل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>ق.</w:t>
      </w:r>
    </w:p>
    <w:p w:rsidR="00A774DC" w:rsidRPr="009C7E86" w:rsidRDefault="00902429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المرأة مع الرجل الأجنبي في الخلوة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كالشاة مع الذئب في الخلوة.</w:t>
      </w:r>
    </w:p>
    <w:p w:rsidR="00A774DC" w:rsidRPr="009C7E86" w:rsidRDefault="000F2A99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17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خلوة المرأة مع الأجنبي سبب للفتنة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ولو كان المخلو به دون البلوغ.</w:t>
      </w:r>
    </w:p>
    <w:p w:rsidR="00A774DC" w:rsidRPr="009C7E86" w:rsidRDefault="0028563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18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العقوبات الشرعية كل</w:t>
      </w:r>
      <w:r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>ها أدوية نافعة.</w:t>
      </w:r>
    </w:p>
    <w:p w:rsidR="00A774DC" w:rsidRPr="009C7E86" w:rsidRDefault="0028563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19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تطيب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المرأة إذا أرادت الخروج من أسباب الفتنة.</w:t>
      </w:r>
    </w:p>
    <w:p w:rsidR="00A774DC" w:rsidRPr="009C7E86" w:rsidRDefault="0028563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20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لا يجوز للنساء مزاحمة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الرجال الأجانب في الطريق.</w:t>
      </w:r>
    </w:p>
    <w:p w:rsidR="00A774DC" w:rsidRPr="009C7E86" w:rsidRDefault="0028563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اجتماع الرجال والنساء لغير ضرورة بدعة.</w:t>
      </w:r>
    </w:p>
    <w:p w:rsidR="00A774DC" w:rsidRPr="009C7E86" w:rsidRDefault="00772327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لا يستحب للنساء تقبيل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الحجر الأسود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ولا استلامه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إلا عند خلو المطاف من الرجال.</w:t>
      </w:r>
    </w:p>
    <w:p w:rsidR="00A774DC" w:rsidRPr="009C7E86" w:rsidRDefault="00F818B8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23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من أعظم ذرائع الفتنة خلوة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النساء مع الرجال الأجانب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والنهي عن ذلك.</w:t>
      </w:r>
    </w:p>
    <w:p w:rsidR="00A774DC" w:rsidRPr="009C7E86" w:rsidRDefault="00F818B8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الإجماع منعقد على تحريم الخلوة بالأجنبية.</w:t>
      </w:r>
    </w:p>
    <w:p w:rsidR="00A774DC" w:rsidRPr="009C7E86" w:rsidRDefault="00505AA7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 xml:space="preserve"> سفر المرأة بغير محر</w:t>
      </w:r>
      <w:r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A774DC"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من أعظم ذرائع الفتنة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والنهي عن ذلك.</w:t>
      </w:r>
    </w:p>
    <w:p w:rsidR="000352BE" w:rsidRPr="009C7E86" w:rsidRDefault="00505AA7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نهي المرأة أن تحج إلا مع ذي محرم.</w:t>
      </w:r>
    </w:p>
    <w:p w:rsidR="000352BE" w:rsidRPr="009C7E86" w:rsidRDefault="007A10E0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27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سفر المرأة مع خادمها ضياع</w:t>
      </w:r>
      <w:r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وخطر عليها.</w:t>
      </w:r>
    </w:p>
    <w:p w:rsidR="000352BE" w:rsidRPr="009C7E86" w:rsidRDefault="007A10E0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28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من أعظم النساء جهلاً م</w:t>
      </w:r>
      <w:r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>ن تسافر مع صديقها وغيره من الرجال الأجانب بدون محرم.</w:t>
      </w:r>
    </w:p>
    <w:p w:rsidR="000352BE" w:rsidRPr="009C7E86" w:rsidRDefault="0002038F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29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مصافحة النساء ذريعة إلى الافتنان بهن.</w:t>
      </w:r>
    </w:p>
    <w:p w:rsidR="000352BE" w:rsidRPr="009C7E86" w:rsidRDefault="0002038F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30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من أعظم ذرائع الفتنة ترقيق النساء للكلام إذا خاطب</w:t>
      </w:r>
      <w:r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الرجال الأجانب.</w:t>
      </w:r>
    </w:p>
    <w:p w:rsidR="000352BE" w:rsidRPr="009C7E86" w:rsidRDefault="0002038F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من أعظم ذرائع الفتنة إسماع</w:t>
      </w:r>
      <w:r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0352BE" w:rsidRPr="009C7E86">
        <w:rPr>
          <w:rFonts w:cs="Traditional Arabic" w:hint="cs"/>
          <w:sz w:val="34"/>
          <w:szCs w:val="34"/>
          <w:rtl/>
          <w:lang w:bidi="ar-EG"/>
        </w:rPr>
        <w:t xml:space="preserve"> النساء ألحان الغناء.</w:t>
      </w:r>
    </w:p>
    <w:p w:rsidR="00E00A59" w:rsidRPr="009C7E86" w:rsidRDefault="0002038F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 xml:space="preserve"> محادثة النساء للرجال الأجانب من أعظم ذرائع الفتنة.</w:t>
      </w:r>
    </w:p>
    <w:p w:rsidR="00E00A59" w:rsidRPr="009C7E86" w:rsidRDefault="0002038F" w:rsidP="0002038F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 xml:space="preserve"> من أعظم ذرائع الافتتان بالمرأة أن توصف للرجل كأنه ينظر إليها.</w:t>
      </w:r>
    </w:p>
    <w:p w:rsidR="00E00A59" w:rsidRPr="009C7E86" w:rsidRDefault="0042729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 xml:space="preserve"> ت</w:t>
      </w:r>
      <w:r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>كرار النظر إلى النساء من أعظم أسباب الفتنة.</w:t>
      </w:r>
    </w:p>
    <w:p w:rsidR="00E00A59" w:rsidRPr="009C7E86" w:rsidRDefault="00E00A59" w:rsidP="0042729A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35 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النظرة داعية إلى فساد القلب</w:t>
      </w:r>
      <w:r w:rsidR="0042729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وسهم مسموم من سهام إبليس.</w:t>
      </w:r>
    </w:p>
    <w:p w:rsidR="00AD5726" w:rsidRPr="009C7E86" w:rsidRDefault="0042729A" w:rsidP="00AD5726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 xml:space="preserve"> الإجماع على أن المحر</w:t>
      </w:r>
      <w:r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>مة تغطي رأسها وشعرها</w:t>
      </w:r>
      <w:r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 xml:space="preserve"> وتسدل الثوب على وجهها</w:t>
      </w:r>
      <w:r w:rsidR="00E00A59"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="00E00A59"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8"/>
      </w:r>
      <w:r w:rsidR="00E00A59"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="00E00A59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C0193C" w:rsidRDefault="00C0193C" w:rsidP="00AD5726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</w:p>
    <w:p w:rsidR="00C0193C" w:rsidRDefault="00C0193C">
      <w:pPr>
        <w:bidi w:val="0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3333FF"/>
          <w:sz w:val="34"/>
          <w:szCs w:val="34"/>
          <w:rtl/>
          <w:lang w:bidi="ar-EG"/>
        </w:rPr>
        <w:br w:type="page"/>
      </w:r>
    </w:p>
    <w:p w:rsidR="00E00A59" w:rsidRPr="009C7E86" w:rsidRDefault="00E00A59" w:rsidP="00AD5726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lastRenderedPageBreak/>
        <w:t>توجيهات</w:t>
      </w:r>
    </w:p>
    <w:p w:rsidR="00E00A59" w:rsidRPr="009C7E86" w:rsidRDefault="00E00A59" w:rsidP="004B620A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ات</w:t>
      </w:r>
      <w:r w:rsidR="00B41365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ق</w:t>
      </w:r>
      <w:r w:rsidR="00FC375F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أيتها المرأة</w:t>
      </w:r>
      <w:r w:rsidR="00FC375F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المتبرجة بالزينة أمام الناس، واتق</w:t>
      </w:r>
      <w:r w:rsidR="007F7450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يا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من تخرجين إلى الأسواق غير</w:t>
      </w:r>
      <w:r w:rsidR="007F7450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متسترة، واتق</w:t>
      </w:r>
      <w:r w:rsidR="008309B7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يا من تخالطين الرجال وتنظرين إل</w:t>
      </w:r>
      <w:r w:rsidR="00440B17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Pr="009C7E86">
        <w:rPr>
          <w:rFonts w:cs="Traditional Arabic" w:hint="cs"/>
          <w:sz w:val="34"/>
          <w:szCs w:val="34"/>
          <w:rtl/>
          <w:lang w:bidi="ar-EG"/>
        </w:rPr>
        <w:t>هم وينظر</w:t>
      </w:r>
      <w:r w:rsidR="00440B17" w:rsidRPr="009C7E86">
        <w:rPr>
          <w:rFonts w:cs="Traditional Arabic" w:hint="cs"/>
          <w:sz w:val="34"/>
          <w:szCs w:val="34"/>
          <w:rtl/>
          <w:lang w:bidi="ar-EG"/>
        </w:rPr>
        <w:t>ون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إليك، اتق</w:t>
      </w:r>
      <w:r w:rsidR="00CC5D15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أيتها المرأة إن كنت</w:t>
      </w:r>
      <w:r w:rsidR="00EA787A" w:rsidRPr="009C7E86">
        <w:rPr>
          <w:rFonts w:cs="Traditional Arabic" w:hint="cs"/>
          <w:sz w:val="34"/>
          <w:szCs w:val="34"/>
          <w:rtl/>
          <w:lang w:bidi="ar-EG"/>
        </w:rPr>
        <w:t>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تؤمنين بالله وبالوقوف بين يديه</w:t>
      </w:r>
      <w:r w:rsidR="00245FE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245FE8" w:rsidRPr="009C7E86">
        <w:rPr>
          <w:rFonts w:cs="Traditional Arabic" w:hint="cs"/>
          <w:sz w:val="34"/>
          <w:szCs w:val="34"/>
          <w:rtl/>
          <w:lang w:bidi="ar-EG"/>
        </w:rPr>
        <w:t>ا</w:t>
      </w:r>
      <w:r w:rsidRPr="009C7E86">
        <w:rPr>
          <w:rFonts w:cs="Traditional Arabic" w:hint="cs"/>
          <w:sz w:val="34"/>
          <w:szCs w:val="34"/>
          <w:rtl/>
          <w:lang w:bidi="ar-EG"/>
        </w:rPr>
        <w:t>علمي أن هذه الأفعال محر</w:t>
      </w:r>
      <w:r w:rsidR="00245FE8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مة عليك،</w:t>
      </w:r>
      <w:r w:rsidR="00245FE8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واتق</w:t>
      </w:r>
      <w:r w:rsidR="00245FE8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يا من تركبين وحد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ك مع السائق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أو تدخلين على الطبيب أو غيره وليس معك أحد من محارمك</w:t>
      </w:r>
      <w:r w:rsidR="00135F90" w:rsidRPr="009C7E86">
        <w:rPr>
          <w:rFonts w:cs="Traditional Arabic" w:hint="cs"/>
          <w:sz w:val="34"/>
          <w:szCs w:val="34"/>
          <w:rtl/>
          <w:lang w:bidi="ar-EG"/>
        </w:rPr>
        <w:t xml:space="preserve">، </w:t>
      </w:r>
      <w:r w:rsidRPr="009C7E86">
        <w:rPr>
          <w:rFonts w:cs="Traditional Arabic" w:hint="cs"/>
          <w:sz w:val="34"/>
          <w:szCs w:val="34"/>
          <w:rtl/>
          <w:lang w:bidi="ar-EG"/>
        </w:rPr>
        <w:t>واتق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الله يا من تخرجين سافرة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غير متحجبة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فإن السفور مثير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للفتنة والشر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مخالف لأمر الله و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 xml:space="preserve">أمر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رسوله </w:t>
      </w:r>
      <w:r w:rsidR="001D3793" w:rsidRPr="009C7E86">
        <w:rPr>
          <w:rFonts w:cs="Traditional Arabic" w:hint="cs"/>
          <w:sz w:val="34"/>
          <w:szCs w:val="34"/>
          <w:rtl/>
          <w:lang w:bidi="ar-EG"/>
        </w:rPr>
        <w:t>- صلى الله عليه وسلم</w:t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(</w:t>
      </w:r>
      <w:r w:rsidRPr="009C7E86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9"/>
      </w:r>
      <w:r w:rsidRPr="009C7E86">
        <w:rPr>
          <w:rFonts w:cs="Traditional Arabic"/>
          <w:sz w:val="34"/>
          <w:szCs w:val="34"/>
          <w:vertAlign w:val="superscript"/>
          <w:rtl/>
          <w:lang w:bidi="ar-EG"/>
        </w:rPr>
        <w:t>)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E00A59" w:rsidRPr="009C7E86" w:rsidRDefault="00E00A59" w:rsidP="004B620A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أختي المسلمة</w:t>
      </w:r>
      <w:r w:rsidR="004B620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4B620A" w:rsidRPr="009C7E86">
        <w:rPr>
          <w:rFonts w:cs="Traditional Arabic" w:hint="cs"/>
          <w:sz w:val="34"/>
          <w:szCs w:val="34"/>
          <w:rtl/>
          <w:lang w:bidi="ar-EG"/>
        </w:rPr>
        <w:t>ا</w:t>
      </w:r>
      <w:r w:rsidRPr="009C7E86">
        <w:rPr>
          <w:rFonts w:cs="Traditional Arabic" w:hint="cs"/>
          <w:sz w:val="34"/>
          <w:szCs w:val="34"/>
          <w:rtl/>
          <w:lang w:bidi="ar-EG"/>
        </w:rPr>
        <w:t>حذري المرب</w:t>
      </w:r>
      <w:r w:rsidR="004B620A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يات غير المسلمات اللاتي تسلمينهن أطفال</w:t>
      </w:r>
      <w:r w:rsidR="00D86953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>ك</w:t>
      </w:r>
      <w:r w:rsidR="00D86953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فلربما يربينهم على غير الطريقة الإسلامية المستقيمة في العقيدة</w:t>
      </w:r>
      <w:r w:rsidR="00DE448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والأخلاق</w:t>
      </w:r>
      <w:r w:rsidR="005339D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والآداب</w:t>
      </w:r>
      <w:r w:rsidR="00DE448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واللغة</w:t>
      </w:r>
      <w:r w:rsidR="005339D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وغير ذلك من العادات المستوردة</w:t>
      </w:r>
      <w:r w:rsidR="005339D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والتقاليد المضللة</w:t>
      </w:r>
      <w:r w:rsidR="005339D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التي لا تمت إلى الدين الإسلامي بصلة.</w:t>
      </w:r>
    </w:p>
    <w:p w:rsidR="00E00A59" w:rsidRPr="009C7E86" w:rsidRDefault="00CA1D86" w:rsidP="00DE4488">
      <w:pPr>
        <w:jc w:val="center"/>
        <w:rPr>
          <w:rFonts w:cs="Traditional Arabic"/>
          <w:b/>
          <w:bCs/>
          <w:color w:val="3333FF"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color w:val="3333FF"/>
          <w:sz w:val="34"/>
          <w:szCs w:val="34"/>
          <w:rtl/>
          <w:lang w:bidi="ar-EG"/>
        </w:rPr>
        <w:t>حكم مصافحة المرأة للرجل</w:t>
      </w:r>
    </w:p>
    <w:p w:rsidR="005739F9" w:rsidRPr="009C7E86" w:rsidRDefault="00CA1D86" w:rsidP="005739F9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أختي المسلمة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لا يجوز لك مصافحة</w:t>
      </w:r>
      <w:r w:rsidR="00E20811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الرجل الذي ليس من محارمك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بدليل ما رواه البخاري في صحيحه عن عائشة 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رضي الله عنها 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قالت: «وما مس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ت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يد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رسول الله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يد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امرأة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إلا امرأة يملكها»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يملك نكاحها.</w:t>
      </w:r>
    </w:p>
    <w:p w:rsidR="005739F9" w:rsidRPr="009C7E86" w:rsidRDefault="00CA1D86" w:rsidP="00D457B3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ولك في زوجات رسول الله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أسوة</w:t>
      </w:r>
      <w:r w:rsidR="00E20811">
        <w:rPr>
          <w:rFonts w:cs="Traditional Arabic" w:hint="cs"/>
          <w:sz w:val="34"/>
          <w:szCs w:val="34"/>
          <w:rtl/>
          <w:lang w:bidi="ar-EG"/>
        </w:rPr>
        <w:t>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حسنة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ألا</w:t>
      </w:r>
      <w:r w:rsidR="00D457B3">
        <w:rPr>
          <w:rFonts w:cs="Traditional Arabic" w:hint="cs"/>
          <w:sz w:val="34"/>
          <w:szCs w:val="34"/>
          <w:rtl/>
          <w:lang w:bidi="ar-EG"/>
        </w:rPr>
        <w:t>ّ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تمس</w:t>
      </w:r>
      <w:r w:rsidR="00D457B3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>ي يد</w:t>
      </w:r>
      <w:r w:rsidR="00E20811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رجل ليس من محارمك.</w:t>
      </w:r>
    </w:p>
    <w:p w:rsidR="00CA1D86" w:rsidRPr="009C7E86" w:rsidRDefault="00CA1D86" w:rsidP="005739F9">
      <w:pPr>
        <w:jc w:val="both"/>
        <w:rPr>
          <w:rFonts w:cs="Traditional Arabic"/>
          <w:b/>
          <w:bCs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t>ملاحظة هامة:</w:t>
      </w:r>
    </w:p>
    <w:p w:rsidR="00CA1D86" w:rsidRPr="009C7E86" w:rsidRDefault="00CA1D86" w:rsidP="00303F0B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أل</w:t>
      </w:r>
      <w:r w:rsidR="00D457B3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ف الشيخ محمد ناصر الدين الألباني رسالة سماها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حجاب المرأة المسلمة في الكتاب والسنة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"،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أباح فيها كش</w:t>
      </w:r>
      <w:r w:rsidR="006B50D2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ف</w:t>
      </w:r>
      <w:r w:rsidR="006B50D2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الوجه من وجهة نظره وفهمه</w:t>
      </w:r>
      <w:r w:rsidR="005739F9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وتناقض رأيه فيها بين السفور</w:t>
      </w:r>
      <w:r w:rsidR="004F0850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والحجاب، وقد رد</w:t>
      </w:r>
      <w:r w:rsidR="0062670A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 xml:space="preserve"> عليه بعض</w:t>
      </w:r>
      <w:r w:rsidR="0062670A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 xml:space="preserve"> العلماء الذين نقلنا عنهم فيما تقدم</w:t>
      </w:r>
      <w:r w:rsidR="0062670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 xml:space="preserve"> ووصفوا رأيه هذا بأنه رأي شاذ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 xml:space="preserve"> مجانب للحق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 xml:space="preserve"> وأن كشف الوجه بدعة مخالف للكتاب والسنة</w:t>
      </w:r>
      <w:r w:rsidR="00303F0B">
        <w:rPr>
          <w:rFonts w:cs="Traditional Arabic" w:hint="cs"/>
          <w:sz w:val="34"/>
          <w:szCs w:val="34"/>
          <w:rtl/>
          <w:lang w:bidi="ar-EG"/>
        </w:rPr>
        <w:t>؛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 xml:space="preserve"> وقد قال الله </w:t>
      </w:r>
      <w:r w:rsidR="005B1CB6">
        <w:rPr>
          <w:rFonts w:cs="Traditional Arabic"/>
          <w:sz w:val="34"/>
          <w:szCs w:val="34"/>
          <w:rtl/>
          <w:lang w:bidi="ar-EG"/>
        </w:rPr>
        <w:t>-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6C041C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فَإِن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تَنَازَعْتُمْ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فِي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شَيْءٍ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فَرُدُّوهُ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إِلَى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اللّ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هِ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وَالرَّسُولِ</w:t>
      </w:r>
      <w:r w:rsidR="00CF1ED5"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6C041C" w:rsidRPr="009C7E86">
        <w:rPr>
          <w:rFonts w:cs="Traditional Arabic"/>
          <w:sz w:val="34"/>
          <w:szCs w:val="34"/>
          <w:rtl/>
          <w:lang w:bidi="ar-EG"/>
        </w:rPr>
        <w:t>[</w:t>
      </w:r>
      <w:r w:rsidR="006C041C" w:rsidRPr="009C7E86">
        <w:rPr>
          <w:rFonts w:cs="Traditional Arabic" w:hint="cs"/>
          <w:sz w:val="34"/>
          <w:szCs w:val="34"/>
          <w:rtl/>
          <w:lang w:bidi="ar-EG"/>
        </w:rPr>
        <w:t>النساء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6C041C" w:rsidRPr="009C7E86">
        <w:rPr>
          <w:rFonts w:cs="Traditional Arabic"/>
          <w:sz w:val="34"/>
          <w:szCs w:val="34"/>
          <w:rtl/>
          <w:lang w:bidi="ar-EG"/>
        </w:rPr>
        <w:t xml:space="preserve"> 59]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>: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إلى الكتاب والسنة</w:t>
      </w:r>
      <w:r w:rsidR="00386AFF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وقد دل كتاب الله وسنة رسوله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على وجوب ستر المرأة وجه</w:t>
      </w:r>
      <w:r w:rsidR="00653BE4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>ها عن الرجال الأجانب</w:t>
      </w:r>
      <w:r w:rsidR="00653BE4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فوجب العمل بهما</w:t>
      </w:r>
      <w:r w:rsidR="00490D9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وترك ما سواهما من الآراء الشاذة</w:t>
      </w:r>
      <w:r w:rsidR="00490D9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وكل</w:t>
      </w:r>
      <w:r w:rsidR="00490D9A" w:rsidRPr="009C7E86">
        <w:rPr>
          <w:rFonts w:cs="Traditional Arabic" w:hint="cs"/>
          <w:sz w:val="34"/>
          <w:szCs w:val="34"/>
          <w:rtl/>
          <w:lang w:bidi="ar-EG"/>
        </w:rPr>
        <w:t>ٌّ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يؤخذ من قوله ويترك</w:t>
      </w:r>
      <w:r w:rsidR="0064381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 xml:space="preserve"> إلا رسول الله </w:t>
      </w:r>
      <w:r w:rsidR="00643814" w:rsidRPr="009C7E86">
        <w:rPr>
          <w:rFonts w:cs="Traditional Arabic" w:hint="cs"/>
          <w:sz w:val="34"/>
          <w:szCs w:val="34"/>
          <w:rtl/>
          <w:lang w:bidi="ar-EG"/>
        </w:rPr>
        <w:t>- صلى الله عليه وسلم</w:t>
      </w:r>
      <w:r w:rsidR="00CF1ED5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CF1ED5" w:rsidRPr="009C7E86" w:rsidRDefault="00CF1ED5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ومن العلماء الذين ردوا على </w:t>
      </w:r>
      <w:r w:rsidR="00E64F02" w:rsidRPr="009C7E86">
        <w:rPr>
          <w:rFonts w:cs="Traditional Arabic" w:hint="cs"/>
          <w:sz w:val="34"/>
          <w:szCs w:val="34"/>
          <w:rtl/>
          <w:lang w:bidi="ar-EG"/>
        </w:rPr>
        <w:t xml:space="preserve">الشيخ </w:t>
      </w:r>
      <w:r w:rsidRPr="009C7E86">
        <w:rPr>
          <w:rFonts w:cs="Traditional Arabic" w:hint="cs"/>
          <w:sz w:val="34"/>
          <w:szCs w:val="34"/>
          <w:rtl/>
          <w:lang w:bidi="ar-EG"/>
        </w:rPr>
        <w:t>ال</w:t>
      </w:r>
      <w:r w:rsidR="009032D8" w:rsidRPr="009C7E86">
        <w:rPr>
          <w:rFonts w:cs="Traditional Arabic" w:hint="cs"/>
          <w:sz w:val="34"/>
          <w:szCs w:val="34"/>
          <w:rtl/>
          <w:lang w:bidi="ar-EG"/>
        </w:rPr>
        <w:t>ألباني ومن يرى رأيه:</w:t>
      </w:r>
    </w:p>
    <w:p w:rsidR="009032D8" w:rsidRPr="009C7E86" w:rsidRDefault="009032D8" w:rsidP="000633EA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E64F02" w:rsidRPr="009C7E86">
        <w:rPr>
          <w:rFonts w:cs="Traditional Arabic" w:hint="cs"/>
          <w:sz w:val="34"/>
          <w:szCs w:val="34"/>
          <w:rtl/>
          <w:lang w:bidi="ar-EG"/>
        </w:rPr>
        <w:t>الشيخ</w:t>
      </w:r>
      <w:r w:rsidR="000633EA" w:rsidRPr="009C7E86">
        <w:rPr>
          <w:rFonts w:cs="Traditional Arabic" w:hint="cs"/>
          <w:sz w:val="34"/>
          <w:szCs w:val="34"/>
          <w:rtl/>
          <w:lang w:bidi="ar-EG"/>
        </w:rPr>
        <w:t xml:space="preserve"> عبد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العزيز الخلف في كتابه </w:t>
      </w:r>
      <w:r w:rsidR="000633EA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نظرات في حجاب المرأة المسلمة</w:t>
      </w:r>
      <w:r w:rsidR="000633EA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032D8" w:rsidRPr="009C7E86" w:rsidRDefault="009032D8" w:rsidP="00BC343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lastRenderedPageBreak/>
        <w:t>2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الشيخ حمود بن عبدالله التويجري في كتابه </w:t>
      </w:r>
      <w:r w:rsidR="00BC3438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الصارم المشهور على أهل التبرج والسفور</w:t>
      </w:r>
      <w:r w:rsidR="00BC3438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032D8" w:rsidRPr="009C7E86" w:rsidRDefault="009032D8" w:rsidP="00BC343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الشيخ وهبي سليمان غاوجي الألباني في كتابه </w:t>
      </w:r>
      <w:r w:rsidR="00BC3438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المرأة المسلمة</w:t>
      </w:r>
      <w:r w:rsidR="00BC3438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032D8" w:rsidRPr="009C7E86" w:rsidRDefault="00BC3438" w:rsidP="00BC343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="009032D8" w:rsidRPr="009C7E86">
        <w:rPr>
          <w:rFonts w:cs="Traditional Arabic" w:hint="cs"/>
          <w:sz w:val="34"/>
          <w:szCs w:val="34"/>
          <w:rtl/>
          <w:lang w:bidi="ar-EG"/>
        </w:rPr>
        <w:t xml:space="preserve"> الشيخ صالح الفوزان في كتابه </w:t>
      </w:r>
      <w:r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="009032D8" w:rsidRPr="009C7E86">
        <w:rPr>
          <w:rFonts w:cs="Traditional Arabic" w:hint="cs"/>
          <w:sz w:val="34"/>
          <w:szCs w:val="34"/>
          <w:rtl/>
          <w:lang w:bidi="ar-EG"/>
        </w:rPr>
        <w:t xml:space="preserve">الإعلام </w:t>
      </w:r>
      <w:r w:rsidRPr="009C7E86">
        <w:rPr>
          <w:rFonts w:cs="Traditional Arabic" w:hint="cs"/>
          <w:sz w:val="34"/>
          <w:szCs w:val="34"/>
          <w:rtl/>
          <w:lang w:bidi="ar-EG"/>
        </w:rPr>
        <w:t>ب</w:t>
      </w:r>
      <w:r w:rsidR="009032D8" w:rsidRPr="009C7E86">
        <w:rPr>
          <w:rFonts w:cs="Traditional Arabic" w:hint="cs"/>
          <w:sz w:val="34"/>
          <w:szCs w:val="34"/>
          <w:rtl/>
          <w:lang w:bidi="ar-EG"/>
        </w:rPr>
        <w:t>نقد كتاب الحلال والحرام</w:t>
      </w:r>
      <w:r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="009032D8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032D8" w:rsidRPr="009C7E86" w:rsidRDefault="009032D8" w:rsidP="00BC343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الشيخ محمد علي الصابوني في كتابه </w:t>
      </w:r>
      <w:r w:rsidR="00BC3438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تفسير آيات الأحكام</w:t>
      </w:r>
      <w:r w:rsidR="00BC3438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2/171، 382.</w:t>
      </w:r>
    </w:p>
    <w:p w:rsidR="009032D8" w:rsidRPr="009C7E86" w:rsidRDefault="009032D8" w:rsidP="00CA4435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6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الدكتور محمد حسن البويحي في كتابه </w:t>
      </w:r>
      <w:r w:rsidR="00CA4435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قضايا المرأة المسلمة</w:t>
      </w:r>
      <w:r w:rsidR="00CA4435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032D8" w:rsidRPr="009C7E86" w:rsidRDefault="009032D8" w:rsidP="001B01BC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7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الشيخ محمد بن صالح العثيمين في كتابه 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رسالة الحجاب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032D8" w:rsidRPr="009C7E86" w:rsidRDefault="009032D8" w:rsidP="001B01BC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8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الشيخ صالح بن إبراهيم البليهي في كتابه 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يا فتاة الإسلام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اقر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ئ</w:t>
      </w:r>
      <w:r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حتى لا تخدعي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B30772" w:rsidRPr="009C7E86" w:rsidRDefault="009032D8" w:rsidP="004D30DA">
      <w:pPr>
        <w:jc w:val="both"/>
        <w:rPr>
          <w:rFonts w:cs="Traditional Arabic"/>
          <w:sz w:val="34"/>
          <w:szCs w:val="34"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9</w:t>
      </w:r>
      <w:r w:rsidR="0019774D" w:rsidRPr="009C7E86">
        <w:rPr>
          <w:rFonts w:cs="Traditional Arabic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الشيخ مصطفى العدوي في كتابه 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رسالة الحجاب</w:t>
      </w:r>
      <w:r w:rsidR="001B01BC" w:rsidRPr="009C7E86">
        <w:rPr>
          <w:rFonts w:cs="Traditional Arabic" w:hint="cs"/>
          <w:sz w:val="34"/>
          <w:szCs w:val="34"/>
          <w:rtl/>
          <w:lang w:bidi="ar-EG"/>
        </w:rPr>
        <w:t>"</w:t>
      </w:r>
      <w:r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9C1AEF" w:rsidRDefault="009C1AEF" w:rsidP="004D30DA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</w:p>
    <w:p w:rsidR="009C1AEF" w:rsidRDefault="009C1AEF">
      <w:pPr>
        <w:bidi w:val="0"/>
        <w:rPr>
          <w:rFonts w:cs="Traditional Arabic"/>
          <w:b/>
          <w:bCs/>
          <w:sz w:val="34"/>
          <w:szCs w:val="34"/>
          <w:rtl/>
          <w:lang w:bidi="ar-EG"/>
        </w:rPr>
      </w:pPr>
      <w:r>
        <w:rPr>
          <w:rFonts w:cs="Traditional Arabic"/>
          <w:b/>
          <w:bCs/>
          <w:sz w:val="34"/>
          <w:szCs w:val="34"/>
          <w:rtl/>
          <w:lang w:bidi="ar-EG"/>
        </w:rPr>
        <w:br w:type="page"/>
      </w:r>
    </w:p>
    <w:p w:rsidR="009032D8" w:rsidRPr="009C7E86" w:rsidRDefault="00B30772" w:rsidP="004D30DA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lastRenderedPageBreak/>
        <w:t>الخاتمة</w:t>
      </w:r>
    </w:p>
    <w:p w:rsidR="00B30772" w:rsidRPr="009C7E86" w:rsidRDefault="00B3077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الحمد لله الذي بنعمته تتم الصالحات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وبعد:</w:t>
      </w:r>
    </w:p>
    <w:p w:rsidR="00B30772" w:rsidRPr="009C7E86" w:rsidRDefault="00B30772" w:rsidP="000B372B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فقد تم بح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Pr="009C7E86">
        <w:rPr>
          <w:rFonts w:cs="Traditional Arabic" w:hint="cs"/>
          <w:sz w:val="34"/>
          <w:szCs w:val="34"/>
          <w:rtl/>
          <w:lang w:bidi="ar-EG"/>
        </w:rPr>
        <w:t>د الله وتوفيقه ما أردت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جمعه من توجيهات وإرشادات تهم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ُّ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المرأة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المسلمة نحو ربها ودينها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ودنياها وآخرتها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فيما يتعلق بوجوب الحجاب عليها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صيانة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ً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لها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وتحريم التبرج والاختلاط والسفور الذي يثير الفتنة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ويوجب العذاب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والذي و</w:t>
      </w:r>
      <w:r w:rsidR="00D066C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صفت</w:t>
      </w:r>
      <w:r w:rsidR="00D066C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به الجاهلية الأولى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وات</w:t>
      </w:r>
      <w:r w:rsidR="00D066C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صفت</w:t>
      </w:r>
      <w:r w:rsidR="00D066C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به جاهلية هذا الزمان</w:t>
      </w:r>
      <w:r w:rsidR="004D30DA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التي زادت</w:t>
      </w:r>
      <w:r w:rsidR="007D4256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تبرج الجاهلية الأولى</w:t>
      </w:r>
      <w:r w:rsidR="007D4256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تقليدًا لأمم الغرب الذين لا يؤمنون بالله ولا باليوم الآخر، ولكن المرأة المسلمة العفيفة المؤمنة بالله واليوم الآخر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تدرك واجبها و</w:t>
      </w:r>
      <w:r w:rsidR="00DF1D96" w:rsidRPr="009C7E86">
        <w:rPr>
          <w:rFonts w:cs="Traditional Arabic" w:hint="cs"/>
          <w:sz w:val="34"/>
          <w:szCs w:val="34"/>
          <w:rtl/>
          <w:lang w:bidi="ar-EG"/>
        </w:rPr>
        <w:t>مسؤول</w:t>
      </w:r>
      <w:r w:rsidRPr="009C7E86">
        <w:rPr>
          <w:rFonts w:cs="Traditional Arabic" w:hint="cs"/>
          <w:sz w:val="34"/>
          <w:szCs w:val="34"/>
          <w:rtl/>
          <w:lang w:bidi="ar-EG"/>
        </w:rPr>
        <w:t>يتها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فتحافظ على عفافها وشرفها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فتحتجب عن الأجانب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وتبتعد عن التبرج والسفور والاختلاط المحر</w:t>
      </w:r>
      <w:r w:rsidR="00D066C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م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وتت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صف بصفات أمهات المؤمنين زوجات نبي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نا الصادق الأمين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وبناته ونساء المؤمنين الطاهرات</w:t>
      </w:r>
      <w:r w:rsidR="00E40B63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اللاتي امتثلن أمر الله وأمر رسوله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فحافظ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على سمعتهن وحيائهن وشرفهن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وكن قدوة حسنة لبناتهن وأخواتهن المسلمات المؤمنات القانتات</w:t>
      </w:r>
      <w:r w:rsidR="00303F0B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العابدات التائبات من الثيبات والأبكار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اللاتي غضضن من أبصارهن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وحفظن فروجهن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ولم يبدين زينتهن إلا لمحارمهن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وقر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>ر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ْ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>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َ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في بيوتهن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وتحصن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بالحجاب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وأدنين عليهن من جلابيبهن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؛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امتثالاً لأمر ربهن ونبي</w:t>
      </w:r>
      <w:r w:rsidR="00D066C6">
        <w:rPr>
          <w:rFonts w:cs="Traditional Arabic" w:hint="cs"/>
          <w:sz w:val="34"/>
          <w:szCs w:val="34"/>
          <w:rtl/>
          <w:lang w:bidi="ar-EG"/>
        </w:rPr>
        <w:t>ِّ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>هن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فهنيئًا لهن بتوفيق الله</w:t>
      </w:r>
      <w:r w:rsidR="000B372B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وهنيئًا لهن بطاعة الله ورسوله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وهنيئًا لهن بثواب الله المعد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ِّ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لمن أطاعه واتقاه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وذلك فضل الله يؤتيه من يشاء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DB6456" w:rsidRPr="009C7E86">
        <w:rPr>
          <w:rFonts w:cs="Traditional Arabic" w:hint="cs"/>
          <w:sz w:val="34"/>
          <w:szCs w:val="34"/>
          <w:rtl/>
          <w:lang w:bidi="ar-EG"/>
        </w:rPr>
        <w:t xml:space="preserve"> والله ذو الفضل العظيم.</w:t>
      </w:r>
    </w:p>
    <w:p w:rsidR="00DB6456" w:rsidRPr="00303F0B" w:rsidRDefault="00DB6456" w:rsidP="006C257D">
      <w:pPr>
        <w:jc w:val="both"/>
        <w:rPr>
          <w:rFonts w:cs="Traditional Arabic"/>
          <w:color w:val="FF0000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وقد اقتطفت هذه التوجيهات من كلام الله وكلام رسوله </w:t>
      </w:r>
      <w:r w:rsidR="00A67422" w:rsidRPr="00A67422">
        <w:rPr>
          <w:rFonts w:ascii="AGA Arabesque" w:hAnsi="AGA Arabesque" w:cs="Calibri"/>
          <w:sz w:val="34"/>
          <w:szCs w:val="34"/>
          <w:lang w:bidi="ar-EG"/>
        </w:rPr>
        <w:t>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و</w:t>
      </w:r>
      <w:r w:rsidRPr="009C7E86">
        <w:rPr>
          <w:rFonts w:cs="Traditional Arabic" w:hint="cs"/>
          <w:sz w:val="34"/>
          <w:szCs w:val="34"/>
          <w:rtl/>
          <w:lang w:bidi="ar-EG"/>
        </w:rPr>
        <w:t>كلام أهل العلم المحققين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أ</w:t>
      </w:r>
      <w:r w:rsidRPr="009C7E86">
        <w:rPr>
          <w:rFonts w:cs="Traditional Arabic" w:hint="cs"/>
          <w:sz w:val="34"/>
          <w:szCs w:val="34"/>
          <w:rtl/>
          <w:lang w:bidi="ar-EG"/>
        </w:rPr>
        <w:t>سندت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كل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قول إلى قائله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وذكرت المراجع وأرقام الآيات القرآنية من سورها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أ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سندت الأحاديث </w:t>
      </w:r>
      <w:r w:rsidR="00EA1A4B" w:rsidRPr="009C7E86">
        <w:rPr>
          <w:rFonts w:cs="Traditional Arabic" w:hint="cs"/>
          <w:sz w:val="34"/>
          <w:szCs w:val="34"/>
          <w:rtl/>
          <w:lang w:bidi="ar-EG"/>
        </w:rPr>
        <w:t>النبوية إلى مخرجيها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EA1A4B" w:rsidRPr="009C7E86">
        <w:rPr>
          <w:rFonts w:cs="Traditional Arabic" w:hint="cs"/>
          <w:sz w:val="34"/>
          <w:szCs w:val="34"/>
          <w:rtl/>
          <w:lang w:bidi="ar-EG"/>
        </w:rPr>
        <w:t xml:space="preserve"> وبذلت الجهد في التحق</w:t>
      </w:r>
      <w:r w:rsidR="006C257D" w:rsidRPr="009C7E86">
        <w:rPr>
          <w:rFonts w:cs="Traditional Arabic" w:hint="cs"/>
          <w:sz w:val="34"/>
          <w:szCs w:val="34"/>
          <w:rtl/>
          <w:lang w:bidi="ar-EG"/>
        </w:rPr>
        <w:t>ي</w:t>
      </w:r>
      <w:r w:rsidR="00EA1A4B" w:rsidRPr="009C7E86">
        <w:rPr>
          <w:rFonts w:cs="Traditional Arabic" w:hint="cs"/>
          <w:sz w:val="34"/>
          <w:szCs w:val="34"/>
          <w:rtl/>
          <w:lang w:bidi="ar-EG"/>
        </w:rPr>
        <w:t xml:space="preserve">ق والاختصار، </w:t>
      </w:r>
      <w:r w:rsidR="00EA1A4B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>وتناولت</w:t>
      </w:r>
      <w:r w:rsidR="006C257D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>ُ</w:t>
      </w:r>
      <w:r w:rsidR="00EA1A4B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 xml:space="preserve"> بالبحث ما تحتاج إليه المرأة</w:t>
      </w:r>
      <w:r w:rsidR="006C257D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>ُ</w:t>
      </w:r>
      <w:r w:rsidR="00EA1A4B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 xml:space="preserve"> مما يتعلق بالحيض والاستحاضة والنفا</w:t>
      </w:r>
      <w:r w:rsidR="006C257D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>س</w:t>
      </w:r>
      <w:r w:rsidR="00EA1A4B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 xml:space="preserve"> الذي كتبه الله على بنات آدم</w:t>
      </w:r>
      <w:r w:rsidR="005606BA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>،</w:t>
      </w:r>
      <w:r w:rsidR="00EA1A4B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 xml:space="preserve"> وحكم عمل المرأة خارج بيتها</w:t>
      </w:r>
      <w:r w:rsidR="007E2D74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>،</w:t>
      </w:r>
      <w:r w:rsidR="00EA1A4B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 xml:space="preserve"> وخصائص المرأة التي انفردت</w:t>
      </w:r>
      <w:r w:rsidR="007E2D74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>ْ</w:t>
      </w:r>
      <w:r w:rsidR="00EA1A4B" w:rsidRPr="00D066C6">
        <w:rPr>
          <w:rFonts w:cs="Traditional Arabic" w:hint="cs"/>
          <w:sz w:val="34"/>
          <w:szCs w:val="34"/>
          <w:highlight w:val="yellow"/>
          <w:rtl/>
          <w:lang w:bidi="ar-EG"/>
        </w:rPr>
        <w:t xml:space="preserve"> بها عن الرجل</w:t>
      </w:r>
      <w:r w:rsidR="00EA1A4B" w:rsidRPr="00303F0B">
        <w:rPr>
          <w:rFonts w:cs="Traditional Arabic" w:hint="cs"/>
          <w:color w:val="FF0000"/>
          <w:sz w:val="34"/>
          <w:szCs w:val="34"/>
          <w:highlight w:val="green"/>
          <w:rtl/>
          <w:lang w:bidi="ar-EG"/>
        </w:rPr>
        <w:t>.</w:t>
      </w:r>
      <w:r w:rsidR="00303F0B" w:rsidRPr="00303F0B">
        <w:rPr>
          <w:rFonts w:cs="Traditional Arabic" w:hint="cs"/>
          <w:color w:val="FF0000"/>
          <w:sz w:val="34"/>
          <w:szCs w:val="34"/>
          <w:highlight w:val="green"/>
          <w:rtl/>
          <w:lang w:bidi="ar-EG"/>
        </w:rPr>
        <w:t>[هذا ليس موجودًا في الكتاب</w:t>
      </w:r>
      <w:r w:rsidR="00303F0B">
        <w:rPr>
          <w:rFonts w:cs="Traditional Arabic" w:hint="cs"/>
          <w:color w:val="FF0000"/>
          <w:sz w:val="34"/>
          <w:szCs w:val="34"/>
          <w:highlight w:val="green"/>
          <w:rtl/>
          <w:lang w:bidi="ar-EG"/>
        </w:rPr>
        <w:t>!!</w:t>
      </w:r>
      <w:r w:rsidR="00303F0B" w:rsidRPr="00303F0B">
        <w:rPr>
          <w:rFonts w:cs="Traditional Arabic" w:hint="cs"/>
          <w:color w:val="FF0000"/>
          <w:sz w:val="34"/>
          <w:szCs w:val="34"/>
          <w:highlight w:val="green"/>
          <w:rtl/>
          <w:lang w:bidi="ar-EG"/>
        </w:rPr>
        <w:t>!]</w:t>
      </w:r>
    </w:p>
    <w:p w:rsidR="00EA1A4B" w:rsidRPr="009C7E86" w:rsidRDefault="00EA1A4B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وأسأل الله </w:t>
      </w:r>
      <w:r w:rsidR="007E2D74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7E2D74" w:rsidRPr="009C7E86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9C7E86">
        <w:rPr>
          <w:rFonts w:cs="Traditional Arabic" w:hint="cs"/>
          <w:sz w:val="34"/>
          <w:szCs w:val="34"/>
          <w:rtl/>
          <w:lang w:bidi="ar-EG"/>
        </w:rPr>
        <w:t>أن ينفع بها نفعًا عام</w:t>
      </w:r>
      <w:r w:rsidR="007E2D74" w:rsidRPr="009C7E86">
        <w:rPr>
          <w:rFonts w:cs="Traditional Arabic" w:hint="cs"/>
          <w:sz w:val="34"/>
          <w:szCs w:val="34"/>
          <w:rtl/>
          <w:lang w:bidi="ar-EG"/>
        </w:rPr>
        <w:t>ّ</w:t>
      </w:r>
      <w:r w:rsidRPr="009C7E86">
        <w:rPr>
          <w:rFonts w:cs="Traditional Arabic" w:hint="cs"/>
          <w:sz w:val="34"/>
          <w:szCs w:val="34"/>
          <w:rtl/>
          <w:lang w:bidi="ar-EG"/>
        </w:rPr>
        <w:t>ًا</w:t>
      </w:r>
      <w:r w:rsidR="007E2D74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وأن يجعلنا وإخواننا المسلمين وأخواتنا المسلمات من الذين قالوا: 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Pr="009C7E86">
        <w:rPr>
          <w:rFonts w:cs="Traditional Arabic" w:hint="cs"/>
          <w:sz w:val="34"/>
          <w:szCs w:val="34"/>
          <w:rtl/>
          <w:lang w:bidi="ar-EG"/>
        </w:rPr>
        <w:t>سمعنا وأطعنا</w:t>
      </w:r>
      <w:r w:rsidRPr="009C7E86">
        <w:rPr>
          <w:rFonts w:cs="Traditional Arabic" w:hint="cs"/>
          <w:sz w:val="34"/>
          <w:szCs w:val="34"/>
          <w:lang w:bidi="ar-EG"/>
        </w:rPr>
        <w:sym w:font="AGA Arabesque" w:char="F05B"/>
      </w:r>
      <w:r w:rsidR="000B1B6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ومن الذين يستمعون القول فيت</w:t>
      </w:r>
      <w:r w:rsidR="000B1B68" w:rsidRPr="009C7E86">
        <w:rPr>
          <w:rFonts w:cs="Traditional Arabic" w:hint="cs"/>
          <w:sz w:val="34"/>
          <w:szCs w:val="34"/>
          <w:rtl/>
          <w:lang w:bidi="ar-EG"/>
        </w:rPr>
        <w:t>َّ</w:t>
      </w:r>
      <w:r w:rsidRPr="009C7E86">
        <w:rPr>
          <w:rFonts w:cs="Traditional Arabic" w:hint="cs"/>
          <w:sz w:val="34"/>
          <w:szCs w:val="34"/>
          <w:rtl/>
          <w:lang w:bidi="ar-EG"/>
        </w:rPr>
        <w:t>بعون أحسنه، وصلى الله على نبينا محمد</w:t>
      </w:r>
      <w:r w:rsidR="000B1B68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وعلى آله وصحبه وسلم.</w:t>
      </w:r>
    </w:p>
    <w:p w:rsidR="00034CBA" w:rsidRDefault="00034CBA">
      <w:pPr>
        <w:bidi w:val="0"/>
        <w:rPr>
          <w:rFonts w:cs="Traditional Arabic"/>
          <w:b/>
          <w:bCs/>
          <w:sz w:val="34"/>
          <w:szCs w:val="34"/>
          <w:rtl/>
          <w:lang w:bidi="ar-EG"/>
        </w:rPr>
      </w:pPr>
      <w:r>
        <w:rPr>
          <w:rFonts w:cs="Traditional Arabic"/>
          <w:b/>
          <w:bCs/>
          <w:sz w:val="34"/>
          <w:szCs w:val="34"/>
          <w:rtl/>
          <w:lang w:bidi="ar-EG"/>
        </w:rPr>
        <w:br w:type="page"/>
      </w:r>
    </w:p>
    <w:p w:rsidR="00E00A59" w:rsidRPr="009C7E86" w:rsidRDefault="00EA1A4B" w:rsidP="000B1B68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lastRenderedPageBreak/>
        <w:t>مسك الختام</w:t>
      </w:r>
    </w:p>
    <w:p w:rsidR="00EA1A4B" w:rsidRPr="009C7E86" w:rsidRDefault="00EA1A4B" w:rsidP="007C6BAC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 xml:space="preserve">قال الله </w:t>
      </w:r>
      <w:r w:rsidR="005B1CB6">
        <w:rPr>
          <w:rFonts w:cs="Traditional Arabic"/>
          <w:sz w:val="34"/>
          <w:szCs w:val="34"/>
          <w:rtl/>
          <w:lang w:bidi="ar-EG"/>
        </w:rPr>
        <w:t>-</w:t>
      </w:r>
      <w:r w:rsidR="005601EF" w:rsidRPr="009C7E86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9C7E86">
        <w:rPr>
          <w:rFonts w:cs="Traditional Arabic" w:hint="cs"/>
          <w:sz w:val="34"/>
          <w:szCs w:val="34"/>
          <w:rtl/>
          <w:lang w:bidi="ar-EG"/>
        </w:rPr>
        <w:t>تعالى</w:t>
      </w:r>
      <w:r w:rsidR="005601EF" w:rsidRPr="009C7E86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36005A" w:rsidRPr="009C7E86">
        <w:rPr>
          <w:rFonts w:cs="Traditional Arabic" w:hint="cs"/>
          <w:sz w:val="34"/>
          <w:szCs w:val="34"/>
          <w:lang w:bidi="ar-EG"/>
        </w:rPr>
        <w:sym w:font="AGA Arabesque" w:char="F05D"/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إِنَّ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الْمُسْلِمِينَ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وَالْمُسْلِمَاتِ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وَالْمُؤْمِنِينَ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وَالْمُؤْمِنَاتِ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وَالْقَانِتِينَ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وَالْقَانِتَاتِ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وَالصَّادِقِينَ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وَالصَّادِقَاتِ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وَالصَّابِرِينَ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وَالصَّابِرَاتِ</w:t>
      </w:r>
      <w:r w:rsidR="007C6BA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وَالْخَاشِعِينَ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وَالْخَاشِعَاتِ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وَالْمُتَصَدِّقِينَ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وَالْمُتَصَدِّقَاتِ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وَالصَّائِمِينَ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وَالصَّائِمَاتِ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وَالْحَافِظِينَ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فُرُوجَهُمْ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وَالْحَافِظَاتِ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وَالذَّاكِرِينَ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اللَّهَ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كَثِيرًا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وَالذَّاكِرَاتِ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أَعَدَّ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اللَّهُ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لَهُم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مَّغْفِرَةً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251174">
        <w:rPr>
          <w:rFonts w:cs="Traditional Arabic" w:hint="cs"/>
          <w:sz w:val="34"/>
          <w:szCs w:val="34"/>
          <w:rtl/>
          <w:lang w:bidi="ar-EG"/>
        </w:rPr>
        <w:t>وَأَجْرًا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عَظِيم</w:t>
      </w:r>
      <w:r w:rsidR="00251174">
        <w:rPr>
          <w:rFonts w:cs="Traditional Arabic" w:hint="cs"/>
          <w:sz w:val="34"/>
          <w:szCs w:val="34"/>
          <w:rtl/>
          <w:lang w:bidi="ar-EG"/>
        </w:rPr>
        <w:t>ً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ا</w:t>
      </w:r>
      <w:r w:rsidR="0036005A" w:rsidRPr="009C7E86">
        <w:rPr>
          <w:rFonts w:cs="Traditional Arabic"/>
          <w:sz w:val="34"/>
          <w:szCs w:val="34"/>
          <w:lang w:bidi="ar-EG"/>
        </w:rPr>
        <w:sym w:font="AGA Arabesque" w:char="F05B"/>
      </w:r>
      <w:r w:rsidR="004F0850" w:rsidRPr="009C7E86">
        <w:rPr>
          <w:rFonts w:cs="Traditional Arabic"/>
          <w:sz w:val="34"/>
          <w:szCs w:val="34"/>
          <w:rtl/>
          <w:lang w:bidi="ar-EG"/>
        </w:rPr>
        <w:t xml:space="preserve"> </w:t>
      </w:r>
      <w:r w:rsidR="0036005A" w:rsidRPr="009C7E86">
        <w:rPr>
          <w:rFonts w:cs="Traditional Arabic"/>
          <w:sz w:val="34"/>
          <w:szCs w:val="34"/>
          <w:rtl/>
          <w:lang w:bidi="ar-EG"/>
        </w:rPr>
        <w:t>[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الأحزاب</w:t>
      </w:r>
      <w:r w:rsidR="004F0850" w:rsidRPr="009C7E86">
        <w:rPr>
          <w:rFonts w:cs="Traditional Arabic"/>
          <w:sz w:val="34"/>
          <w:szCs w:val="34"/>
          <w:rtl/>
          <w:lang w:bidi="ar-EG"/>
        </w:rPr>
        <w:t>:</w:t>
      </w:r>
      <w:r w:rsidR="0036005A" w:rsidRPr="009C7E86">
        <w:rPr>
          <w:rFonts w:cs="Traditional Arabic"/>
          <w:sz w:val="34"/>
          <w:szCs w:val="34"/>
          <w:rtl/>
          <w:lang w:bidi="ar-EG"/>
        </w:rPr>
        <w:t xml:space="preserve"> 35]</w:t>
      </w:r>
      <w:r w:rsidR="0036005A" w:rsidRPr="009C7E86">
        <w:rPr>
          <w:rFonts w:cs="Traditional Arabic" w:hint="cs"/>
          <w:sz w:val="34"/>
          <w:szCs w:val="34"/>
          <w:rtl/>
          <w:lang w:bidi="ar-EG"/>
        </w:rPr>
        <w:t>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صدق الله العظيم، وبلَّغ رسول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ُ</w:t>
      </w:r>
      <w:r w:rsidRPr="009C7E86">
        <w:rPr>
          <w:rFonts w:cs="Traditional Arabic" w:hint="cs"/>
          <w:sz w:val="34"/>
          <w:szCs w:val="34"/>
          <w:rtl/>
          <w:lang w:bidi="ar-EG"/>
        </w:rPr>
        <w:t>ه النبي الكريم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ونحن على ذلك من الشاهدين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والحمد لله رب العالمين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حمدًا كثيرًا طيبًا مباركًا فيه كما يحب ربنا ويرضى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وكما ينبغي لجلاله وعظيم سلطانه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وصلوات الله وسلامه على خير خلقه وأنبيائه نبينا محمد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وعلى آله وأصحابه وأتباعه إلى يوم الدين.</w:t>
      </w:r>
    </w:p>
    <w:p w:rsidR="009C1AEF" w:rsidRDefault="009C1AEF" w:rsidP="00C731FD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</w:p>
    <w:p w:rsidR="009C1AEF" w:rsidRDefault="009C1AEF" w:rsidP="00C731FD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</w:p>
    <w:p w:rsidR="009C1AEF" w:rsidRDefault="009C1AEF">
      <w:pPr>
        <w:bidi w:val="0"/>
        <w:rPr>
          <w:rFonts w:cs="Traditional Arabic"/>
          <w:b/>
          <w:bCs/>
          <w:sz w:val="34"/>
          <w:szCs w:val="34"/>
          <w:rtl/>
          <w:lang w:bidi="ar-EG"/>
        </w:rPr>
      </w:pPr>
      <w:r>
        <w:rPr>
          <w:rFonts w:cs="Traditional Arabic"/>
          <w:b/>
          <w:bCs/>
          <w:sz w:val="34"/>
          <w:szCs w:val="34"/>
          <w:rtl/>
          <w:lang w:bidi="ar-EG"/>
        </w:rPr>
        <w:br w:type="page"/>
      </w:r>
    </w:p>
    <w:p w:rsidR="0036005A" w:rsidRPr="009C7E86" w:rsidRDefault="0036005A" w:rsidP="00C731FD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  <w:r w:rsidRPr="009C7E86">
        <w:rPr>
          <w:rFonts w:cs="Traditional Arabic" w:hint="cs"/>
          <w:b/>
          <w:bCs/>
          <w:sz w:val="34"/>
          <w:szCs w:val="34"/>
          <w:rtl/>
          <w:lang w:bidi="ar-EG"/>
        </w:rPr>
        <w:lastRenderedPageBreak/>
        <w:t>أهم المراجع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تفسير ابن كثير.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2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تفسير القرطبي.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3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تفسير ابن سعدي.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4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تفسير آيات الأحكام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للصابوني.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5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تفسير آيات الحجاب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لأبي الأعلى المودودي.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6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رياض الصالحين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للنووي.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7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تفسير سورة النور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للمودودي.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8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رسالة الحجاب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للشيخ عبدالعزيز بن باز.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9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رسالة الحجاب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للشيخ محمد الصالح العثيمين.</w:t>
      </w:r>
    </w:p>
    <w:p w:rsidR="0036005A" w:rsidRPr="009C7E86" w:rsidRDefault="0036005A" w:rsidP="00762EC7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10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الإرشاد إلى طريق النجاة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للشيخ عبدالرحمن الحماد العمر.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11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الصارم المشهور على أهل التبرج والسفور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للشيخ حمود بن عبدالله التويجري.</w:t>
      </w:r>
    </w:p>
    <w:p w:rsidR="0036005A" w:rsidRPr="009C7E86" w:rsidRDefault="0036005A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12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رسالة التبرج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بقلم نعمة صدقي.</w:t>
      </w:r>
    </w:p>
    <w:p w:rsidR="0036005A" w:rsidRPr="009C7E86" w:rsidRDefault="0036005A" w:rsidP="00762EC7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13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الحجاب والسفور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لأحمد عبدالغفور عطار.</w:t>
      </w:r>
    </w:p>
    <w:p w:rsidR="0036005A" w:rsidRPr="009C7E86" w:rsidRDefault="00B83C5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14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المرأة المسلمة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تأليف وهبي سليمان غاوجي الألباني.</w:t>
      </w:r>
    </w:p>
    <w:p w:rsidR="00B83C52" w:rsidRPr="009C7E86" w:rsidRDefault="00B83C52" w:rsidP="00415AA8">
      <w:pPr>
        <w:jc w:val="both"/>
        <w:rPr>
          <w:rFonts w:cs="Traditional Arabic"/>
          <w:sz w:val="34"/>
          <w:szCs w:val="34"/>
          <w:rtl/>
          <w:lang w:bidi="ar-EG"/>
        </w:rPr>
      </w:pPr>
      <w:r w:rsidRPr="009C7E86">
        <w:rPr>
          <w:rFonts w:cs="Traditional Arabic" w:hint="cs"/>
          <w:sz w:val="34"/>
          <w:szCs w:val="34"/>
          <w:rtl/>
          <w:lang w:bidi="ar-EG"/>
        </w:rPr>
        <w:t>15</w:t>
      </w:r>
      <w:r w:rsidR="00C731FD" w:rsidRPr="009C7E86">
        <w:rPr>
          <w:rFonts w:cs="Traditional Arabic" w:hint="cs"/>
          <w:sz w:val="34"/>
          <w:szCs w:val="34"/>
          <w:rtl/>
          <w:lang w:bidi="ar-EG"/>
        </w:rPr>
        <w:t>-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حكم الإسلام في الاختلاط</w:t>
      </w:r>
      <w:r w:rsidR="00762EC7" w:rsidRPr="009C7E86">
        <w:rPr>
          <w:rFonts w:cs="Traditional Arabic" w:hint="cs"/>
          <w:sz w:val="34"/>
          <w:szCs w:val="34"/>
          <w:rtl/>
          <w:lang w:bidi="ar-EG"/>
        </w:rPr>
        <w:t>،</w:t>
      </w:r>
      <w:r w:rsidRPr="009C7E86">
        <w:rPr>
          <w:rFonts w:cs="Traditional Arabic" w:hint="cs"/>
          <w:sz w:val="34"/>
          <w:szCs w:val="34"/>
          <w:rtl/>
          <w:lang w:bidi="ar-EG"/>
        </w:rPr>
        <w:t xml:space="preserve"> نشر جمعية الإصلاح الاجتماعي في الكويت.</w:t>
      </w:r>
    </w:p>
    <w:p w:rsidR="00762EC7" w:rsidRPr="009C7E86" w:rsidRDefault="00762EC7" w:rsidP="00415AA8">
      <w:pPr>
        <w:jc w:val="both"/>
        <w:rPr>
          <w:rFonts w:cs="Traditional Arabic"/>
          <w:sz w:val="34"/>
          <w:szCs w:val="34"/>
          <w:rtl/>
          <w:lang w:bidi="ar-EG"/>
        </w:rPr>
      </w:pPr>
    </w:p>
    <w:p w:rsidR="009C1AEF" w:rsidRDefault="009C1AEF" w:rsidP="00762EC7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</w:p>
    <w:p w:rsidR="009C1AEF" w:rsidRDefault="009C1AEF" w:rsidP="00762EC7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</w:p>
    <w:p w:rsidR="009C1AEF" w:rsidRDefault="009C1AEF" w:rsidP="00762EC7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</w:p>
    <w:p w:rsidR="009C1AEF" w:rsidRDefault="009C1AEF">
      <w:pPr>
        <w:bidi w:val="0"/>
        <w:rPr>
          <w:rFonts w:cs="Traditional Arabic"/>
          <w:b/>
          <w:bCs/>
          <w:sz w:val="34"/>
          <w:szCs w:val="34"/>
          <w:rtl/>
          <w:lang w:bidi="ar-EG"/>
        </w:rPr>
      </w:pPr>
      <w:r>
        <w:rPr>
          <w:rFonts w:cs="Traditional Arabic"/>
          <w:b/>
          <w:bCs/>
          <w:sz w:val="34"/>
          <w:szCs w:val="34"/>
          <w:rtl/>
          <w:lang w:bidi="ar-EG"/>
        </w:rPr>
        <w:br w:type="page"/>
      </w:r>
    </w:p>
    <w:p w:rsidR="009C1AEF" w:rsidRDefault="009C1AEF" w:rsidP="00762EC7">
      <w:pPr>
        <w:jc w:val="center"/>
        <w:rPr>
          <w:rFonts w:cs="Traditional Arabic"/>
          <w:b/>
          <w:bCs/>
          <w:sz w:val="34"/>
          <w:szCs w:val="34"/>
          <w:rtl/>
          <w:lang w:bidi="ar-EG"/>
        </w:rPr>
      </w:pPr>
    </w:p>
    <w:p w:rsidR="009C1AEF" w:rsidRDefault="009C1AEF" w:rsidP="009C1AEF">
      <w:pPr>
        <w:spacing w:line="228" w:lineRule="auto"/>
        <w:jc w:val="center"/>
        <w:rPr>
          <w:sz w:val="88"/>
          <w:szCs w:val="88"/>
        </w:rPr>
      </w:pPr>
      <w:r>
        <w:rPr>
          <w:sz w:val="88"/>
          <w:szCs w:val="88"/>
        </w:rPr>
        <w:sym w:font="AGA Arabesque" w:char="006E"/>
      </w:r>
    </w:p>
    <w:tbl>
      <w:tblPr>
        <w:bidiVisual/>
        <w:tblW w:w="0" w:type="auto"/>
        <w:jc w:val="center"/>
        <w:tblBorders>
          <w:top w:val="thickThinLargeGap" w:sz="24" w:space="0" w:color="auto"/>
          <w:bottom w:val="thickThinLargeGap" w:sz="24" w:space="0" w:color="auto"/>
          <w:insideV w:val="thickThinLargeGap" w:sz="24" w:space="0" w:color="auto"/>
        </w:tblBorders>
        <w:tblLook w:val="04A0"/>
      </w:tblPr>
      <w:tblGrid>
        <w:gridCol w:w="5579"/>
        <w:gridCol w:w="2943"/>
      </w:tblGrid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thickThinLargeGap" w:sz="24" w:space="0" w:color="auto"/>
              <w:left w:val="nil"/>
              <w:bottom w:val="thickThinLargeGap" w:sz="24" w:space="0" w:color="auto"/>
              <w:right w:val="thickThinLargeGap" w:sz="24" w:space="0" w:color="auto"/>
            </w:tcBorders>
            <w:shd w:val="clear" w:color="auto" w:fill="000000"/>
            <w:hideMark/>
          </w:tcPr>
          <w:p w:rsidR="009C1AEF" w:rsidRDefault="009C1AEF">
            <w:pPr>
              <w:spacing w:after="200" w:line="192" w:lineRule="auto"/>
              <w:jc w:val="center"/>
              <w:rPr>
                <w:rFonts w:eastAsia="Batang" w:cs="PT Bold Heading"/>
                <w:b/>
                <w:bCs/>
                <w:sz w:val="44"/>
                <w:szCs w:val="44"/>
              </w:rPr>
            </w:pPr>
            <w:r>
              <w:rPr>
                <w:rFonts w:cs="PT Bold Heading" w:hint="cs"/>
                <w:b/>
                <w:bCs/>
                <w:sz w:val="44"/>
                <w:szCs w:val="44"/>
                <w:rtl/>
              </w:rPr>
              <w:t>الموضوع</w:t>
            </w:r>
          </w:p>
        </w:tc>
        <w:tc>
          <w:tcPr>
            <w:tcW w:w="294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nil"/>
            </w:tcBorders>
            <w:shd w:val="clear" w:color="auto" w:fill="000000"/>
            <w:hideMark/>
          </w:tcPr>
          <w:p w:rsidR="009C1AEF" w:rsidRDefault="009C1AEF">
            <w:pPr>
              <w:spacing w:after="200" w:line="192" w:lineRule="auto"/>
              <w:jc w:val="center"/>
              <w:rPr>
                <w:rFonts w:eastAsia="Batang" w:cs="PT Bold Heading"/>
                <w:b/>
                <w:bCs/>
                <w:sz w:val="44"/>
                <w:szCs w:val="44"/>
              </w:rPr>
            </w:pPr>
            <w:r>
              <w:rPr>
                <w:rFonts w:cs="PT Bold Heading" w:hint="cs"/>
                <w:b/>
                <w:bCs/>
                <w:sz w:val="44"/>
                <w:szCs w:val="44"/>
                <w:rtl/>
              </w:rPr>
              <w:t xml:space="preserve"> الصفحة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الدليل على شمول المسؤولية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CA00A1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المقدمة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CA00A1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  <w:lang w:bidi="ar-EG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  <w:lang w:bidi="ar-EG"/>
              </w:rPr>
              <w:t>2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التبرج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CA00A1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3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حكم التبرج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CA00A1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3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الأدلة على تحريم التبرج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3544C6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  <w:lang w:bidi="ar-EG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  <w:lang w:bidi="ar-EG"/>
              </w:rPr>
              <w:t>4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الوعيد الشديد للمتبرجات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3544C6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5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من أضرار التبرج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523E5B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7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الاختلاط، تعريفه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EC5643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8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حكم الاختلاط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28762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8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الأدلة على تحريم الخلوة بالأجنبية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28762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8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السفور والحجاب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28762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10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الأدلة على وجوب الحجاب من القرآن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7149AF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11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  <w:hideMark/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من أدلة السنة على وجوب الحجاب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C7661B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13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  <w:hideMark/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حجة من يبيح السفور والجواب عنها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FA1509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14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ما يستفاد من أدلة وجوب الحجاب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5A5FBD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16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شروط الحجاب الشرعي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722B73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17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فتاوى في حكم التعليم المختلط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105E93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18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شبهة داحضة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105E93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18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من أضرار الاختلاط في التعليم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105E93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18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السفور والخلوة بالأجنبية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105E93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19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lastRenderedPageBreak/>
              <w:t>خلاصة ما ورد حول التبرج والسفور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105E93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20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توجيهات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C0193C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22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حكم مصافحة المرأة للرجل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C0193C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22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ملاحظة هامة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034CBA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22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الخاتمة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034CBA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24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مسك الختام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034CBA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25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أهم المراجع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9C1AEF" w:rsidRDefault="00034CBA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26</w:t>
            </w:r>
          </w:p>
        </w:tc>
      </w:tr>
      <w:tr w:rsidR="009C1AEF" w:rsidTr="009C1AEF">
        <w:trPr>
          <w:trHeight w:val="454"/>
          <w:jc w:val="center"/>
        </w:trPr>
        <w:tc>
          <w:tcPr>
            <w:tcW w:w="5579" w:type="dxa"/>
            <w:tcBorders>
              <w:top w:val="nil"/>
              <w:left w:val="nil"/>
              <w:bottom w:val="thickThinLargeGap" w:sz="24" w:space="0" w:color="auto"/>
              <w:right w:val="thickThinLargeGap" w:sz="24" w:space="0" w:color="auto"/>
            </w:tcBorders>
          </w:tcPr>
          <w:p w:rsidR="009C1AEF" w:rsidRPr="009C1AEF" w:rsidRDefault="009C1AEF" w:rsidP="009C1AEF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9C1AEF">
              <w:rPr>
                <w:rFonts w:cs="Traditional Arabic" w:hint="cs"/>
                <w:b/>
                <w:bCs/>
                <w:sz w:val="34"/>
                <w:szCs w:val="34"/>
                <w:rtl/>
                <w:lang w:bidi="ar-EG"/>
              </w:rPr>
              <w:t>الفهرس</w:t>
            </w:r>
          </w:p>
        </w:tc>
        <w:tc>
          <w:tcPr>
            <w:tcW w:w="2943" w:type="dxa"/>
            <w:tcBorders>
              <w:top w:val="nil"/>
              <w:left w:val="thickThinLargeGap" w:sz="24" w:space="0" w:color="auto"/>
              <w:bottom w:val="thickThinLargeGap" w:sz="24" w:space="0" w:color="auto"/>
              <w:right w:val="nil"/>
            </w:tcBorders>
          </w:tcPr>
          <w:p w:rsidR="009C1AEF" w:rsidRDefault="00034CBA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27</w:t>
            </w:r>
          </w:p>
        </w:tc>
      </w:tr>
    </w:tbl>
    <w:p w:rsidR="009C1AEF" w:rsidRDefault="009C1AEF" w:rsidP="009C1AEF">
      <w:pPr>
        <w:rPr>
          <w:rFonts w:eastAsia="Batang"/>
          <w:rtl/>
          <w:lang w:bidi="ar-EG"/>
        </w:rPr>
      </w:pPr>
    </w:p>
    <w:p w:rsidR="000352BE" w:rsidRPr="009C1AEF" w:rsidRDefault="000352BE" w:rsidP="009C1AEF">
      <w:pPr>
        <w:tabs>
          <w:tab w:val="left" w:pos="1646"/>
        </w:tabs>
        <w:rPr>
          <w:rtl/>
        </w:rPr>
      </w:pPr>
    </w:p>
    <w:sectPr w:rsidR="000352BE" w:rsidRPr="009C1AEF" w:rsidSect="005943DC">
      <w:headerReference w:type="default" r:id="rId10"/>
      <w:footnotePr>
        <w:numRestart w:val="eachPage"/>
      </w:footnotePr>
      <w:pgSz w:w="11906" w:h="16838" w:code="9"/>
      <w:pgMar w:top="1440" w:right="1797" w:bottom="1440" w:left="1797" w:header="397" w:footer="851" w:gutter="0"/>
      <w:pgBorders w:display="firstPage" w:offsetFrom="page">
        <w:top w:val="weavingAngles" w:sz="31" w:space="24" w:color="auto"/>
        <w:left w:val="weavingAngles" w:sz="31" w:space="24" w:color="auto"/>
        <w:bottom w:val="weavingAngles" w:sz="31" w:space="24" w:color="auto"/>
        <w:right w:val="weavingAngles" w:sz="31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9A1" w:rsidRDefault="00D279A1" w:rsidP="00474D05">
      <w:r>
        <w:separator/>
      </w:r>
    </w:p>
  </w:endnote>
  <w:endnote w:type="continuationSeparator" w:id="0">
    <w:p w:rsidR="00D279A1" w:rsidRDefault="00D279A1" w:rsidP="00474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الحوكمي عنوان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9A1" w:rsidRDefault="00D279A1" w:rsidP="00474D05">
      <w:r>
        <w:separator/>
      </w:r>
    </w:p>
  </w:footnote>
  <w:footnote w:type="continuationSeparator" w:id="0">
    <w:p w:rsidR="00D279A1" w:rsidRDefault="00D279A1" w:rsidP="00474D05">
      <w:r>
        <w:continuationSeparator/>
      </w:r>
    </w:p>
  </w:footnote>
  <w:footnote w:id="1">
    <w:p w:rsidR="00EF5DD3" w:rsidRPr="005D3A52" w:rsidRDefault="00EF5DD3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5D3A52">
        <w:rPr>
          <w:rFonts w:ascii="Traditional Arabic" w:hAnsi="Traditional Arabic" w:cs="Traditional Arabic"/>
          <w:sz w:val="28"/>
          <w:szCs w:val="28"/>
          <w:rtl/>
        </w:rPr>
        <w:t>(</w:t>
      </w:r>
      <w:r w:rsidRPr="005D3A52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5D3A52">
        <w:rPr>
          <w:rFonts w:ascii="Traditional Arabic" w:hAnsi="Traditional Arabic" w:cs="Traditional Arabic"/>
          <w:sz w:val="28"/>
          <w:szCs w:val="28"/>
          <w:rtl/>
        </w:rPr>
        <w:t>)</w:t>
      </w:r>
      <w:r w:rsidR="005D3A5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EB762F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5D3A5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آيات الحجاب</w:t>
      </w:r>
      <w:r w:rsidR="00EB762F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5D3A5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للمودودي</w:t>
      </w:r>
      <w:r w:rsidR="00EB762F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5D3A5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13</w:t>
      </w:r>
      <w:r w:rsidR="00FD33E8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.</w:t>
      </w:r>
    </w:p>
  </w:footnote>
  <w:footnote w:id="2">
    <w:p w:rsidR="009E2AAD" w:rsidRPr="009E2AAD" w:rsidRDefault="009E2AAD" w:rsidP="004A01F6">
      <w:pPr>
        <w:pStyle w:val="FootnoteText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9E2AAD">
        <w:rPr>
          <w:rFonts w:ascii="Traditional Arabic" w:hAnsi="Traditional Arabic" w:cs="Traditional Arabic"/>
          <w:sz w:val="28"/>
          <w:szCs w:val="28"/>
          <w:rtl/>
        </w:rPr>
        <w:t>(</w:t>
      </w:r>
      <w:r w:rsidRPr="009E2AAD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9E2AAD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A01F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نظر</w:t>
      </w:r>
      <w:r w:rsidR="004A01F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: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A01F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الإرشاد إلى طريق النجاة</w:t>
      </w:r>
      <w:r w:rsidR="004A01F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48.</w:t>
      </w:r>
    </w:p>
  </w:footnote>
  <w:footnote w:id="3">
    <w:p w:rsidR="0019347C" w:rsidRPr="0019347C" w:rsidRDefault="0019347C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19347C">
        <w:rPr>
          <w:rFonts w:ascii="Traditional Arabic" w:hAnsi="Traditional Arabic" w:cs="Traditional Arabic"/>
          <w:sz w:val="28"/>
          <w:szCs w:val="28"/>
          <w:rtl/>
        </w:rPr>
        <w:t>(</w:t>
      </w:r>
      <w:r w:rsidRPr="0019347C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19347C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</w:rPr>
        <w:t>انظر: "</w:t>
      </w:r>
      <w:r>
        <w:rPr>
          <w:rFonts w:ascii="Traditional Arabic" w:hAnsi="Traditional Arabic" w:cs="Traditional Arabic" w:hint="cs"/>
          <w:sz w:val="28"/>
          <w:szCs w:val="28"/>
          <w:rtl/>
        </w:rPr>
        <w:t>تفسير ابن كثير</w:t>
      </w:r>
      <w:r w:rsidR="004C31C2">
        <w:rPr>
          <w:rFonts w:ascii="Traditional Arabic" w:hAnsi="Traditional Arabic" w:cs="Traditional Arabic" w:hint="cs"/>
          <w:sz w:val="28"/>
          <w:szCs w:val="28"/>
          <w:rtl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3/481.</w:t>
      </w:r>
    </w:p>
  </w:footnote>
  <w:footnote w:id="4">
    <w:p w:rsidR="00217607" w:rsidRPr="001B64B0" w:rsidRDefault="00217607">
      <w:pPr>
        <w:pStyle w:val="FootnoteText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1B64B0">
        <w:rPr>
          <w:rFonts w:ascii="Traditional Arabic" w:hAnsi="Traditional Arabic" w:cs="Traditional Arabic"/>
          <w:sz w:val="28"/>
          <w:szCs w:val="28"/>
          <w:rtl/>
        </w:rPr>
        <w:t>(</w:t>
      </w:r>
      <w:r w:rsidRPr="001B64B0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1B64B0">
        <w:rPr>
          <w:rFonts w:ascii="Traditional Arabic" w:hAnsi="Traditional Arabic" w:cs="Traditional Arabic"/>
          <w:sz w:val="28"/>
          <w:szCs w:val="28"/>
          <w:rtl/>
        </w:rPr>
        <w:t>)</w:t>
      </w:r>
      <w:r w:rsidR="00E85723" w:rsidRPr="001B64B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E85723" w:rsidRPr="001B64B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القرطبي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E85723" w:rsidRPr="001B64B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14/179.</w:t>
      </w:r>
    </w:p>
  </w:footnote>
  <w:footnote w:id="5">
    <w:p w:rsidR="00217607" w:rsidRPr="001B64B0" w:rsidRDefault="00217607">
      <w:pPr>
        <w:pStyle w:val="FootnoteText"/>
        <w:rPr>
          <w:rFonts w:ascii="Traditional Arabic" w:hAnsi="Traditional Arabic" w:cs="Traditional Arabic"/>
          <w:sz w:val="28"/>
          <w:szCs w:val="28"/>
          <w:rtl/>
        </w:rPr>
      </w:pPr>
      <w:r w:rsidRPr="001B64B0">
        <w:rPr>
          <w:rFonts w:ascii="Traditional Arabic" w:hAnsi="Traditional Arabic" w:cs="Traditional Arabic"/>
          <w:sz w:val="28"/>
          <w:szCs w:val="28"/>
          <w:rtl/>
        </w:rPr>
        <w:t>(</w:t>
      </w:r>
      <w:r w:rsidRPr="001B64B0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1B64B0">
        <w:rPr>
          <w:rFonts w:ascii="Traditional Arabic" w:hAnsi="Traditional Arabic" w:cs="Traditional Arabic"/>
          <w:sz w:val="28"/>
          <w:szCs w:val="28"/>
          <w:rtl/>
        </w:rPr>
        <w:t>)</w:t>
      </w:r>
      <w:r w:rsidR="00E85723" w:rsidRPr="001B64B0">
        <w:rPr>
          <w:rFonts w:ascii="Traditional Arabic" w:hAnsi="Traditional Arabic" w:cs="Traditional Arabic" w:hint="cs"/>
          <w:sz w:val="28"/>
          <w:szCs w:val="28"/>
          <w:rtl/>
        </w:rPr>
        <w:t xml:space="preserve"> المصدر السابق</w:t>
      </w:r>
      <w:r w:rsidR="0076031D">
        <w:rPr>
          <w:rFonts w:ascii="Traditional Arabic" w:hAnsi="Traditional Arabic" w:cs="Traditional Arabic" w:hint="cs"/>
          <w:sz w:val="28"/>
          <w:szCs w:val="28"/>
          <w:rtl/>
        </w:rPr>
        <w:t>،</w:t>
      </w:r>
      <w:r w:rsidR="00E85723" w:rsidRPr="001B64B0">
        <w:rPr>
          <w:rFonts w:ascii="Traditional Arabic" w:hAnsi="Traditional Arabic" w:cs="Traditional Arabic" w:hint="cs"/>
          <w:sz w:val="28"/>
          <w:szCs w:val="28"/>
          <w:rtl/>
        </w:rPr>
        <w:t xml:space="preserve"> 14 /180.</w:t>
      </w:r>
    </w:p>
  </w:footnote>
  <w:footnote w:id="6">
    <w:p w:rsidR="00D147CF" w:rsidRPr="001B64B0" w:rsidRDefault="00D147CF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1B64B0">
        <w:rPr>
          <w:rFonts w:ascii="Traditional Arabic" w:hAnsi="Traditional Arabic" w:cs="Traditional Arabic"/>
          <w:sz w:val="28"/>
          <w:szCs w:val="28"/>
          <w:rtl/>
        </w:rPr>
        <w:t>(</w:t>
      </w:r>
      <w:r w:rsidRPr="001B64B0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1B64B0">
        <w:rPr>
          <w:rFonts w:ascii="Traditional Arabic" w:hAnsi="Traditional Arabic" w:cs="Traditional Arabic"/>
          <w:sz w:val="28"/>
          <w:szCs w:val="28"/>
          <w:rtl/>
        </w:rPr>
        <w:t>)</w:t>
      </w:r>
      <w:r w:rsidR="001B64B0">
        <w:rPr>
          <w:rFonts w:ascii="Traditional Arabic" w:hAnsi="Traditional Arabic" w:cs="Traditional Arabic" w:hint="cs"/>
          <w:sz w:val="28"/>
          <w:rtl/>
          <w:lang w:bidi="ar-EG"/>
        </w:rPr>
        <w:t xml:space="preserve"> </w:t>
      </w:r>
      <w:r w:rsidR="00357A1A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1B64B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ابن سعدي</w:t>
      </w:r>
      <w:r w:rsidR="00357A1A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1B64B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6/107.</w:t>
      </w:r>
    </w:p>
  </w:footnote>
  <w:footnote w:id="7">
    <w:p w:rsidR="001B64B0" w:rsidRPr="001B64B0" w:rsidRDefault="001B64B0">
      <w:pPr>
        <w:pStyle w:val="FootnoteText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1B64B0">
        <w:rPr>
          <w:rFonts w:ascii="Traditional Arabic" w:hAnsi="Traditional Arabic" w:cs="Traditional Arabic"/>
          <w:sz w:val="28"/>
          <w:szCs w:val="28"/>
          <w:rtl/>
        </w:rPr>
        <w:t>(</w:t>
      </w:r>
      <w:r w:rsidRPr="001B64B0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1B64B0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357A1A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سورة النور</w:t>
      </w:r>
      <w:r w:rsidR="00357A1A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للمودودي</w:t>
      </w:r>
      <w:r w:rsidR="00357A1A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157.</w:t>
      </w:r>
    </w:p>
  </w:footnote>
  <w:footnote w:id="8">
    <w:p w:rsidR="00722EF8" w:rsidRPr="00FA15AD" w:rsidRDefault="00722EF8" w:rsidP="00722EF8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FA15AD">
        <w:rPr>
          <w:rFonts w:ascii="Traditional Arabic" w:hAnsi="Traditional Arabic" w:cs="Traditional Arabic"/>
          <w:sz w:val="28"/>
          <w:szCs w:val="28"/>
          <w:rtl/>
        </w:rPr>
        <w:t>(</w:t>
      </w:r>
      <w:r w:rsidRPr="00FA15AD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FA15AD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"تفسير القرطبي"، 12/229.</w:t>
      </w:r>
    </w:p>
  </w:footnote>
  <w:footnote w:id="9">
    <w:p w:rsidR="00CF57FD" w:rsidRPr="008E325E" w:rsidRDefault="00CF57FD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8E325E">
        <w:rPr>
          <w:rFonts w:ascii="Traditional Arabic" w:hAnsi="Traditional Arabic" w:cs="Traditional Arabic"/>
          <w:sz w:val="28"/>
          <w:szCs w:val="28"/>
          <w:rtl/>
        </w:rPr>
        <w:t>(</w:t>
      </w:r>
      <w:r w:rsidRPr="008E325E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8E325E">
        <w:rPr>
          <w:rFonts w:ascii="Traditional Arabic" w:hAnsi="Traditional Arabic" w:cs="Traditional Arabic"/>
          <w:sz w:val="28"/>
          <w:szCs w:val="28"/>
          <w:rtl/>
        </w:rPr>
        <w:t>)</w:t>
      </w:r>
      <w:r w:rsidR="008E325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68386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8E325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سورة النور</w:t>
      </w:r>
      <w:r w:rsidR="0068386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8E325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للمودودي، ص 225.</w:t>
      </w:r>
    </w:p>
  </w:footnote>
  <w:footnote w:id="10">
    <w:p w:rsidR="00EB4567" w:rsidRPr="00EB4567" w:rsidRDefault="00EB4567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EB4567">
        <w:rPr>
          <w:rFonts w:ascii="Traditional Arabic" w:hAnsi="Traditional Arabic" w:cs="Traditional Arabic"/>
          <w:sz w:val="28"/>
          <w:szCs w:val="28"/>
          <w:rtl/>
        </w:rPr>
        <w:t>(</w:t>
      </w:r>
      <w:r w:rsidRPr="00EB4567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EB4567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E14C8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رياض الصالحين</w:t>
      </w:r>
      <w:r w:rsidR="00E14C8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675</w:t>
      </w:r>
      <w:r w:rsidR="00E14C8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</w:t>
      </w:r>
      <w:r w:rsidR="00E14C8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الكبائر</w:t>
      </w:r>
      <w:r w:rsidR="00E14C8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للذهبي</w:t>
      </w:r>
      <w:r w:rsidR="00E14C8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</w:t>
      </w:r>
      <w:r w:rsidR="00D92395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130.</w:t>
      </w:r>
    </w:p>
  </w:footnote>
  <w:footnote w:id="11">
    <w:p w:rsidR="008C5929" w:rsidRPr="008C5929" w:rsidRDefault="008C5929" w:rsidP="009428AE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8C5929">
        <w:rPr>
          <w:rFonts w:ascii="Traditional Arabic" w:hAnsi="Traditional Arabic" w:cs="Traditional Arabic"/>
          <w:sz w:val="28"/>
          <w:szCs w:val="28"/>
          <w:rtl/>
        </w:rPr>
        <w:t>(</w:t>
      </w:r>
      <w:r w:rsidRPr="008C5929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8C5929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9428A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رسالة التبرج</w:t>
      </w:r>
      <w:r w:rsidR="009428A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بقلم نعمة صدق</w:t>
      </w:r>
      <w:r w:rsidR="009428A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ي،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19، 28، 36.</w:t>
      </w:r>
    </w:p>
  </w:footnote>
  <w:footnote w:id="12">
    <w:p w:rsidR="00396D75" w:rsidRPr="00C4571E" w:rsidRDefault="00396D75">
      <w:pPr>
        <w:pStyle w:val="FootnoteText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C4571E">
        <w:rPr>
          <w:rFonts w:ascii="Traditional Arabic" w:hAnsi="Traditional Arabic" w:cs="Traditional Arabic"/>
          <w:sz w:val="28"/>
          <w:szCs w:val="28"/>
          <w:rtl/>
        </w:rPr>
        <w:t>(</w:t>
      </w:r>
      <w:r w:rsidRPr="00C4571E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C4571E">
        <w:rPr>
          <w:rFonts w:ascii="Traditional Arabic" w:hAnsi="Traditional Arabic" w:cs="Traditional Arabic"/>
          <w:sz w:val="28"/>
          <w:szCs w:val="28"/>
          <w:rtl/>
        </w:rPr>
        <w:t>)</w:t>
      </w:r>
      <w:r w:rsidR="00C4571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446CB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C4571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رسالة </w:t>
      </w:r>
      <w:r w:rsidR="00446CB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السفور والحجاب"، لسماحة الشيخ عبد</w:t>
      </w:r>
      <w:r w:rsidR="00C4571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العزيز بن باز.</w:t>
      </w:r>
    </w:p>
  </w:footnote>
  <w:footnote w:id="13">
    <w:p w:rsidR="00E63C2D" w:rsidRPr="006E2455" w:rsidRDefault="00E63C2D" w:rsidP="00E63C2D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6E2455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E2455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E2455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انظر: </w:t>
      </w:r>
      <w:r w:rsidR="00D02DE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رياض الصالحين</w:t>
      </w:r>
      <w:r w:rsidR="00D02DE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 ص684.</w:t>
      </w:r>
    </w:p>
  </w:footnote>
  <w:footnote w:id="14">
    <w:p w:rsidR="008D6F96" w:rsidRPr="008D6F96" w:rsidRDefault="008D6F96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8D6F96">
        <w:rPr>
          <w:rFonts w:ascii="Traditional Arabic" w:hAnsi="Traditional Arabic" w:cs="Traditional Arabic"/>
          <w:sz w:val="28"/>
          <w:szCs w:val="28"/>
          <w:rtl/>
        </w:rPr>
        <w:t>(</w:t>
      </w:r>
      <w:r w:rsidRPr="008D6F96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8D6F96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C80C3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خطورة الاختلاط</w:t>
      </w:r>
      <w:r w:rsidR="00C80C3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 للشيخ عبد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الله الجلالي.</w:t>
      </w:r>
    </w:p>
  </w:footnote>
  <w:footnote w:id="15">
    <w:p w:rsidR="0021595B" w:rsidRPr="0021595B" w:rsidRDefault="0021595B" w:rsidP="00904E9E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21595B">
        <w:rPr>
          <w:rFonts w:ascii="Traditional Arabic" w:hAnsi="Traditional Arabic" w:cs="Traditional Arabic"/>
          <w:sz w:val="28"/>
          <w:szCs w:val="28"/>
          <w:rtl/>
        </w:rPr>
        <w:t>(</w:t>
      </w:r>
      <w:r w:rsidRPr="0021595B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21595B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الحجاب والسفور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لأحمد عبدالغفور عطار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47، 73، 75، 88، 148.</w:t>
      </w:r>
    </w:p>
  </w:footnote>
  <w:footnote w:id="16">
    <w:p w:rsidR="00674EEF" w:rsidRPr="00674EEF" w:rsidRDefault="00674EEF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674EEF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74EEF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74EEF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الإرشاد إلى طريق النجاة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52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مجموع سبع رسائل</w:t>
      </w:r>
      <w:r w:rsidR="00904E9E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17.</w:t>
      </w:r>
    </w:p>
  </w:footnote>
  <w:footnote w:id="17">
    <w:p w:rsidR="00DB5AC1" w:rsidRPr="00DB5AC1" w:rsidRDefault="00DB5AC1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DB5AC1">
        <w:rPr>
          <w:rFonts w:ascii="Traditional Arabic" w:hAnsi="Traditional Arabic" w:cs="Traditional Arabic"/>
          <w:sz w:val="28"/>
          <w:szCs w:val="28"/>
          <w:rtl/>
        </w:rPr>
        <w:t>(</w:t>
      </w:r>
      <w:r w:rsidRPr="00DB5AC1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DB5AC1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852D2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ابن كثير</w:t>
      </w:r>
      <w:r w:rsidR="00852D2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3/518.</w:t>
      </w:r>
    </w:p>
  </w:footnote>
  <w:footnote w:id="18">
    <w:p w:rsidR="00493DF9" w:rsidRPr="00982C19" w:rsidRDefault="00493DF9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982C19">
        <w:rPr>
          <w:rFonts w:ascii="Traditional Arabic" w:hAnsi="Traditional Arabic" w:cs="Traditional Arabic"/>
          <w:sz w:val="28"/>
          <w:szCs w:val="28"/>
          <w:rtl/>
        </w:rPr>
        <w:t>(</w:t>
      </w:r>
      <w:r w:rsidRPr="00982C19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982C19">
        <w:rPr>
          <w:rFonts w:ascii="Traditional Arabic" w:hAnsi="Traditional Arabic" w:cs="Traditional Arabic"/>
          <w:sz w:val="28"/>
          <w:szCs w:val="28"/>
          <w:rtl/>
        </w:rPr>
        <w:t>)</w:t>
      </w:r>
      <w:r w:rsidR="00982C1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972053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982C1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رسالة السفور والحجاب</w:t>
      </w:r>
      <w:r w:rsidR="00972053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 للشيخ عبد</w:t>
      </w:r>
      <w:r w:rsidR="00982C1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العزيز بن باز</w:t>
      </w:r>
      <w:r w:rsidR="00972053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982C1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ص6.</w:t>
      </w:r>
    </w:p>
  </w:footnote>
  <w:footnote w:id="19">
    <w:p w:rsidR="00B259EF" w:rsidRPr="00982C19" w:rsidRDefault="00B259EF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982C19">
        <w:rPr>
          <w:rFonts w:ascii="Traditional Arabic" w:hAnsi="Traditional Arabic" w:cs="Traditional Arabic"/>
          <w:sz w:val="28"/>
          <w:szCs w:val="28"/>
          <w:rtl/>
        </w:rPr>
        <w:t>(</w:t>
      </w:r>
      <w:r w:rsidRPr="00982C19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982C19">
        <w:rPr>
          <w:rFonts w:ascii="Traditional Arabic" w:hAnsi="Traditional Arabic" w:cs="Traditional Arabic"/>
          <w:sz w:val="28"/>
          <w:szCs w:val="28"/>
          <w:rtl/>
        </w:rPr>
        <w:t>)</w:t>
      </w:r>
      <w:r w:rsidR="00982C1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972053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982C1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القرطبي</w:t>
      </w:r>
      <w:r w:rsidR="00972053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982C1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14/227.</w:t>
      </w:r>
    </w:p>
  </w:footnote>
  <w:footnote w:id="20">
    <w:p w:rsidR="001E1B9B" w:rsidRPr="001E1B9B" w:rsidRDefault="001E1B9B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1E1B9B">
        <w:rPr>
          <w:rFonts w:ascii="Traditional Arabic" w:hAnsi="Traditional Arabic" w:cs="Traditional Arabic"/>
          <w:sz w:val="28"/>
          <w:szCs w:val="28"/>
          <w:rtl/>
        </w:rPr>
        <w:t>(</w:t>
      </w:r>
      <w:r w:rsidRPr="001E1B9B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1E1B9B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A608A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ابن كث</w:t>
      </w:r>
      <w:r w:rsidR="004844A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</w:t>
      </w:r>
      <w:r w:rsidR="00A608A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3/506.</w:t>
      </w:r>
    </w:p>
  </w:footnote>
  <w:footnote w:id="21">
    <w:p w:rsidR="00DF3828" w:rsidRPr="001E1B9B" w:rsidRDefault="00DF3828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1E1B9B">
        <w:rPr>
          <w:rFonts w:ascii="Traditional Arabic" w:hAnsi="Traditional Arabic" w:cs="Traditional Arabic"/>
          <w:sz w:val="28"/>
          <w:szCs w:val="28"/>
          <w:rtl/>
        </w:rPr>
        <w:t>(</w:t>
      </w:r>
      <w:r w:rsidRPr="001E1B9B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1E1B9B">
        <w:rPr>
          <w:rFonts w:ascii="Traditional Arabic" w:hAnsi="Traditional Arabic" w:cs="Traditional Arabic"/>
          <w:sz w:val="28"/>
          <w:szCs w:val="28"/>
          <w:rtl/>
        </w:rPr>
        <w:t>)</w:t>
      </w:r>
      <w:r w:rsidR="001E1B9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رواه أحمد.</w:t>
      </w:r>
    </w:p>
  </w:footnote>
  <w:footnote w:id="22">
    <w:p w:rsidR="001E1B9B" w:rsidRPr="00C312BA" w:rsidRDefault="001E1B9B">
      <w:pPr>
        <w:pStyle w:val="FootnoteText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C312BA">
        <w:rPr>
          <w:rFonts w:ascii="Traditional Arabic" w:hAnsi="Traditional Arabic" w:cs="Traditional Arabic"/>
          <w:sz w:val="28"/>
          <w:szCs w:val="28"/>
          <w:rtl/>
        </w:rPr>
        <w:t>(</w:t>
      </w:r>
      <w:r w:rsidRPr="00C312BA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C312BA">
        <w:rPr>
          <w:rFonts w:ascii="Traditional Arabic" w:hAnsi="Traditional Arabic" w:cs="Traditional Arabic"/>
          <w:sz w:val="28"/>
          <w:szCs w:val="28"/>
          <w:rtl/>
        </w:rPr>
        <w:t>)</w:t>
      </w:r>
      <w:r w:rsidR="00C312BA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متفق عليه.</w:t>
      </w:r>
    </w:p>
  </w:footnote>
  <w:footnote w:id="23">
    <w:p w:rsidR="00753BD2" w:rsidRPr="00753BD2" w:rsidRDefault="00753BD2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753BD2">
        <w:rPr>
          <w:rFonts w:ascii="Traditional Arabic" w:hAnsi="Traditional Arabic" w:cs="Traditional Arabic"/>
          <w:sz w:val="28"/>
          <w:szCs w:val="28"/>
          <w:rtl/>
        </w:rPr>
        <w:t>(</w:t>
      </w:r>
      <w:r w:rsidRPr="00753BD2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753BD2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رواه البخاري ومسلم وغيرهما.</w:t>
      </w:r>
    </w:p>
  </w:footnote>
  <w:footnote w:id="24">
    <w:p w:rsidR="009D4F95" w:rsidRPr="006733CB" w:rsidRDefault="009D4F95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6733CB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733CB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733CB">
        <w:rPr>
          <w:rFonts w:ascii="Traditional Arabic" w:hAnsi="Traditional Arabic" w:cs="Traditional Arabic"/>
          <w:sz w:val="28"/>
          <w:szCs w:val="28"/>
          <w:rtl/>
        </w:rPr>
        <w:t>)</w:t>
      </w:r>
      <w:r w:rsidR="006733C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رواه أحمد وأبو داود والترمذي وصححه وابن ماجه.</w:t>
      </w:r>
    </w:p>
  </w:footnote>
  <w:footnote w:id="25">
    <w:p w:rsidR="009D4F95" w:rsidRPr="006733CB" w:rsidRDefault="009D4F95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6733CB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733CB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733CB">
        <w:rPr>
          <w:rFonts w:ascii="Traditional Arabic" w:hAnsi="Traditional Arabic" w:cs="Traditional Arabic"/>
          <w:sz w:val="28"/>
          <w:szCs w:val="28"/>
          <w:rtl/>
        </w:rPr>
        <w:t>)</w:t>
      </w:r>
      <w:r w:rsidR="006733C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رواه أحمد وأبو داود وابن ماجه.</w:t>
      </w:r>
    </w:p>
  </w:footnote>
  <w:footnote w:id="26">
    <w:p w:rsidR="009D4F95" w:rsidRPr="006733CB" w:rsidRDefault="009D4F95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6733CB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733CB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733CB">
        <w:rPr>
          <w:rFonts w:ascii="Traditional Arabic" w:hAnsi="Traditional Arabic" w:cs="Traditional Arabic"/>
          <w:sz w:val="28"/>
          <w:szCs w:val="28"/>
          <w:rtl/>
        </w:rPr>
        <w:t>)</w:t>
      </w:r>
      <w:r w:rsidR="006733C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A32E9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6733C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رسالة الحجاب</w:t>
      </w:r>
      <w:r w:rsidR="00A32E9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6733CB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للشيخ محمد بن صالح العثيمين.</w:t>
      </w:r>
    </w:p>
  </w:footnote>
  <w:footnote w:id="27">
    <w:p w:rsidR="006932BF" w:rsidRPr="006932BF" w:rsidRDefault="00AA3972" w:rsidP="00D054E0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6932BF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932BF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932BF">
        <w:rPr>
          <w:rFonts w:ascii="Traditional Arabic" w:hAnsi="Traditional Arabic" w:cs="Traditional Arabic"/>
          <w:sz w:val="28"/>
          <w:szCs w:val="28"/>
          <w:rtl/>
        </w:rPr>
        <w:t>)</w:t>
      </w:r>
      <w:r w:rsidR="006932BF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ذكره عنه ابن كثير في تفسيره</w:t>
      </w:r>
      <w:r w:rsidR="00D054E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6932BF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جزء 3</w:t>
      </w:r>
      <w:r w:rsidR="00D054E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6932BF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(ص 283).</w:t>
      </w:r>
    </w:p>
  </w:footnote>
  <w:footnote w:id="28">
    <w:p w:rsidR="006932BF" w:rsidRPr="006932BF" w:rsidRDefault="006932BF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6932BF">
        <w:rPr>
          <w:rFonts w:ascii="Traditional Arabic" w:hAnsi="Traditional Arabic" w:cs="Traditional Arabic"/>
          <w:sz w:val="28"/>
          <w:szCs w:val="28"/>
          <w:rtl/>
        </w:rPr>
        <w:t>(</w:t>
      </w:r>
      <w:r w:rsidRPr="006932BF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6932BF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1510D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رسالة الحجاب</w:t>
      </w:r>
      <w:r w:rsidR="001510DC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للشيخ محمد بن صالح العثيمين.</w:t>
      </w:r>
    </w:p>
  </w:footnote>
  <w:footnote w:id="29">
    <w:p w:rsidR="00CB0417" w:rsidRPr="00CB0417" w:rsidRDefault="00CB0417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CB0417">
        <w:rPr>
          <w:rFonts w:ascii="Traditional Arabic" w:hAnsi="Traditional Arabic" w:cs="Traditional Arabic"/>
          <w:sz w:val="28"/>
          <w:szCs w:val="28"/>
          <w:rtl/>
        </w:rPr>
        <w:t>(</w:t>
      </w:r>
      <w:r w:rsidRPr="00CB0417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CB0417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220CA3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رسالة الحجاب</w:t>
      </w:r>
      <w:r w:rsidR="00220CA3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للشيخ محمد الصالح العثيمين.</w:t>
      </w:r>
    </w:p>
  </w:footnote>
  <w:footnote w:id="30">
    <w:p w:rsidR="009A015C" w:rsidRPr="009A015C" w:rsidRDefault="009A015C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9A015C">
        <w:rPr>
          <w:rFonts w:ascii="Traditional Arabic" w:hAnsi="Traditional Arabic" w:cs="Traditional Arabic"/>
          <w:sz w:val="28"/>
          <w:szCs w:val="28"/>
          <w:rtl/>
        </w:rPr>
        <w:t>(</w:t>
      </w:r>
      <w:r w:rsidRPr="009A015C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9A015C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2D14D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آيات الأحكام</w:t>
      </w:r>
      <w:r w:rsidR="002D14D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للصابوني</w:t>
      </w:r>
      <w:r w:rsidR="00972F91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2/168، 386.</w:t>
      </w:r>
    </w:p>
  </w:footnote>
  <w:footnote w:id="31">
    <w:p w:rsidR="00AB007F" w:rsidRPr="009402D0" w:rsidRDefault="00AB007F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9402D0">
        <w:rPr>
          <w:rFonts w:ascii="Traditional Arabic" w:hAnsi="Traditional Arabic" w:cs="Traditional Arabic"/>
          <w:sz w:val="28"/>
          <w:szCs w:val="28"/>
          <w:rtl/>
        </w:rPr>
        <w:t>(</w:t>
      </w:r>
      <w:r w:rsidRPr="009402D0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9402D0">
        <w:rPr>
          <w:rFonts w:ascii="Traditional Arabic" w:hAnsi="Traditional Arabic" w:cs="Traditional Arabic"/>
          <w:sz w:val="28"/>
          <w:szCs w:val="28"/>
          <w:rtl/>
        </w:rPr>
        <w:t>)</w:t>
      </w:r>
      <w:r w:rsidR="009402D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رواه أصحاب السنن</w:t>
      </w:r>
      <w:r w:rsidR="00E21F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9402D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وقال الترمذي</w:t>
      </w:r>
      <w:r w:rsidR="00E21FF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:</w:t>
      </w:r>
      <w:r w:rsidR="009402D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حسن صحيح.</w:t>
      </w:r>
    </w:p>
  </w:footnote>
  <w:footnote w:id="32">
    <w:p w:rsidR="00AD204B" w:rsidRPr="009402D0" w:rsidRDefault="00AD204B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9402D0">
        <w:rPr>
          <w:rFonts w:ascii="Traditional Arabic" w:hAnsi="Traditional Arabic" w:cs="Traditional Arabic"/>
          <w:sz w:val="28"/>
          <w:szCs w:val="28"/>
          <w:rtl/>
        </w:rPr>
        <w:t>(</w:t>
      </w:r>
      <w:r w:rsidRPr="009402D0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9402D0">
        <w:rPr>
          <w:rFonts w:ascii="Traditional Arabic" w:hAnsi="Traditional Arabic" w:cs="Traditional Arabic"/>
          <w:sz w:val="28"/>
          <w:szCs w:val="28"/>
          <w:rtl/>
        </w:rPr>
        <w:t>)</w:t>
      </w:r>
      <w:r w:rsidR="009402D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رواه البخاري.</w:t>
      </w:r>
    </w:p>
  </w:footnote>
  <w:footnote w:id="33">
    <w:p w:rsidR="00AD204B" w:rsidRPr="009402D0" w:rsidRDefault="00AD204B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9402D0">
        <w:rPr>
          <w:rFonts w:ascii="Traditional Arabic" w:hAnsi="Traditional Arabic" w:cs="Traditional Arabic"/>
          <w:sz w:val="28"/>
          <w:szCs w:val="28"/>
          <w:rtl/>
        </w:rPr>
        <w:t>(</w:t>
      </w:r>
      <w:r w:rsidRPr="009402D0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9402D0">
        <w:rPr>
          <w:rFonts w:ascii="Traditional Arabic" w:hAnsi="Traditional Arabic" w:cs="Traditional Arabic"/>
          <w:sz w:val="28"/>
          <w:szCs w:val="28"/>
          <w:rtl/>
        </w:rPr>
        <w:t>)</w:t>
      </w:r>
      <w:r w:rsidR="009402D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6438A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9402D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تفسير آيات الأحكام</w:t>
      </w:r>
      <w:r w:rsidR="006438A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9402D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للصابوني، 2/384/386.</w:t>
      </w:r>
    </w:p>
  </w:footnote>
  <w:footnote w:id="34">
    <w:p w:rsidR="000C79E2" w:rsidRPr="000C79E2" w:rsidRDefault="000C79E2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0C79E2">
        <w:rPr>
          <w:rFonts w:ascii="Traditional Arabic" w:hAnsi="Traditional Arabic" w:cs="Traditional Arabic"/>
          <w:sz w:val="28"/>
          <w:szCs w:val="28"/>
          <w:rtl/>
        </w:rPr>
        <w:t>(</w:t>
      </w:r>
      <w:r w:rsidRPr="000C79E2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0C79E2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B51251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حكم الإسلام في الاختلاط</w:t>
      </w:r>
      <w:r w:rsidR="00B51251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12 </w:t>
      </w:r>
      <w:r w:rsidR="0019774D">
        <w:rPr>
          <w:rFonts w:ascii="Traditional Arabic" w:hAnsi="Traditional Arabic" w:cs="Traditional Arabic"/>
          <w:sz w:val="28"/>
          <w:szCs w:val="28"/>
          <w:rtl/>
          <w:lang w:bidi="ar-EG"/>
        </w:rPr>
        <w:t>-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18.</w:t>
      </w:r>
    </w:p>
  </w:footnote>
  <w:footnote w:id="35">
    <w:p w:rsidR="000C79E2" w:rsidRPr="00CC3586" w:rsidRDefault="000C79E2" w:rsidP="005F7624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CC3586">
        <w:rPr>
          <w:rFonts w:ascii="Traditional Arabic" w:hAnsi="Traditional Arabic" w:cs="Traditional Arabic"/>
          <w:sz w:val="28"/>
          <w:szCs w:val="28"/>
          <w:rtl/>
        </w:rPr>
        <w:t>(</w:t>
      </w:r>
      <w:r w:rsidRPr="00CC3586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CC3586">
        <w:rPr>
          <w:rFonts w:ascii="Traditional Arabic" w:hAnsi="Traditional Arabic" w:cs="Traditional Arabic"/>
          <w:sz w:val="28"/>
          <w:szCs w:val="28"/>
          <w:rtl/>
        </w:rPr>
        <w:t>)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كتاب 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المرأة المسلمة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B966A0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242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4B2E65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حك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 الاختلاط في التعليم</w:t>
      </w:r>
      <w:r w:rsidR="004B2E65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للشيخ عبد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العزيز بن باز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في كتاب 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الثمار اليانعة من الكلمات الجامعة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للمؤلف</w:t>
      </w:r>
      <w:r w:rsidR="005F76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="00CC3586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331.</w:t>
      </w:r>
    </w:p>
  </w:footnote>
  <w:footnote w:id="36">
    <w:p w:rsidR="00CC3586" w:rsidRPr="00CC3586" w:rsidRDefault="00CC3586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CC3586">
        <w:rPr>
          <w:rFonts w:ascii="Traditional Arabic" w:hAnsi="Traditional Arabic" w:cs="Traditional Arabic"/>
          <w:sz w:val="28"/>
          <w:szCs w:val="28"/>
          <w:rtl/>
        </w:rPr>
        <w:t>(</w:t>
      </w:r>
      <w:r w:rsidRPr="00CC3586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CC3586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CC382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الدرر السنية في الأجوبة النجدية</w:t>
      </w:r>
      <w:r w:rsidR="00CC3829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6/319 </w:t>
      </w:r>
      <w:r w:rsidR="0019774D">
        <w:rPr>
          <w:rFonts w:ascii="Traditional Arabic" w:hAnsi="Traditional Arabic" w:cs="Traditional Arabic"/>
          <w:sz w:val="28"/>
          <w:szCs w:val="28"/>
          <w:rtl/>
          <w:lang w:bidi="ar-EG"/>
        </w:rPr>
        <w:t>-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320.</w:t>
      </w:r>
    </w:p>
  </w:footnote>
  <w:footnote w:id="37">
    <w:p w:rsidR="00EC0336" w:rsidRPr="00EC0336" w:rsidRDefault="00EC0336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EC0336">
        <w:rPr>
          <w:rFonts w:ascii="Traditional Arabic" w:hAnsi="Traditional Arabic" w:cs="Traditional Arabic"/>
          <w:sz w:val="28"/>
          <w:szCs w:val="28"/>
          <w:rtl/>
        </w:rPr>
        <w:t>(</w:t>
      </w:r>
      <w:r w:rsidRPr="00EC0336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EC0336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351A38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مجموع فتاوى شيخ الإسلام ابن تيمية</w:t>
      </w:r>
      <w:r w:rsidR="00351A38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جزء 32</w:t>
      </w:r>
      <w:r w:rsidR="00351A38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ص9.</w:t>
      </w:r>
    </w:p>
  </w:footnote>
  <w:footnote w:id="38">
    <w:p w:rsidR="00E00A59" w:rsidRPr="00E00A59" w:rsidRDefault="00E00A59">
      <w:pPr>
        <w:pStyle w:val="FootnoteText"/>
        <w:rPr>
          <w:rFonts w:ascii="Traditional Arabic" w:hAnsi="Traditional Arabic" w:cs="Traditional Arabic"/>
          <w:sz w:val="28"/>
          <w:szCs w:val="28"/>
          <w:rtl/>
          <w:lang w:bidi="ar-EG"/>
        </w:rPr>
      </w:pPr>
      <w:r w:rsidRPr="00E00A59">
        <w:rPr>
          <w:rFonts w:ascii="Traditional Arabic" w:hAnsi="Traditional Arabic" w:cs="Traditional Arabic"/>
          <w:sz w:val="28"/>
          <w:szCs w:val="28"/>
          <w:rtl/>
        </w:rPr>
        <w:t>(</w:t>
      </w:r>
      <w:r w:rsidRPr="00E00A59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E00A59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 w:rsidR="00EB7B7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الصارم المشهور على أهل التبرج والسفور</w:t>
      </w:r>
      <w:r w:rsidR="00EB7B77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للشيخ حمود التويجري.</w:t>
      </w:r>
    </w:p>
  </w:footnote>
  <w:footnote w:id="39">
    <w:p w:rsidR="00E00A59" w:rsidRPr="00E00A59" w:rsidRDefault="00E00A59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E00A59">
        <w:rPr>
          <w:rFonts w:ascii="Traditional Arabic" w:hAnsi="Traditional Arabic" w:cs="Traditional Arabic"/>
          <w:sz w:val="28"/>
          <w:szCs w:val="28"/>
          <w:rtl/>
        </w:rPr>
        <w:t>(</w:t>
      </w:r>
      <w:r w:rsidRPr="00E00A59">
        <w:rPr>
          <w:rStyle w:val="FootnoteReference"/>
          <w:rFonts w:ascii="Traditional Arabic" w:hAnsi="Traditional Arabic" w:cs="Traditional Arabic"/>
          <w:sz w:val="28"/>
          <w:szCs w:val="28"/>
          <w:vertAlign w:val="baseline"/>
        </w:rPr>
        <w:footnoteRef/>
      </w:r>
      <w:r w:rsidRPr="00E00A59">
        <w:rPr>
          <w:rFonts w:ascii="Traditional Arabic" w:hAnsi="Traditional Arabic" w:cs="Traditional Arabic"/>
          <w:sz w:val="28"/>
          <w:szCs w:val="28"/>
          <w:rtl/>
        </w:rPr>
        <w:t>)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</w:t>
      </w:r>
      <w:r w:rsidR="004C31C2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انظر: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رسالة </w:t>
      </w:r>
      <w:r w:rsidR="0067419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الذكرى</w:t>
      </w:r>
      <w:r w:rsidR="0067419D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"،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للشيخ عبدالرحمن الحماد العمر.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A89" w:rsidRDefault="00612D7E">
    <w:pPr>
      <w:pStyle w:val="Header"/>
    </w:pPr>
    <w:r w:rsidRPr="00612D7E">
      <w:rPr>
        <w:rFonts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07" type="#_x0000_t202" style="position:absolute;left:0;text-align:left;margin-left:48.4pt;margin-top:6pt;width:187pt;height:27pt;z-index:251661312" filled="f" stroked="f">
          <v:textbox style="mso-next-textbox:#_x0000_s21507" inset="0,0,0,0">
            <w:txbxContent>
              <w:p w:rsidR="005943DC" w:rsidRPr="00690161" w:rsidRDefault="005943DC" w:rsidP="005943DC">
                <w:pPr>
                  <w:jc w:val="center"/>
                  <w:rPr>
                    <w:rFonts w:cs="Traditional Arabic"/>
                    <w:b/>
                    <w:bCs/>
                    <w:sz w:val="32"/>
                    <w:szCs w:val="32"/>
                    <w:rtl/>
                  </w:rPr>
                </w:pPr>
                <w:r>
                  <w:rPr>
                    <w:rFonts w:cs="Traditional Arabic" w:hint="cs"/>
                    <w:b/>
                    <w:bCs/>
                    <w:sz w:val="32"/>
                    <w:szCs w:val="32"/>
                    <w:rtl/>
                  </w:rPr>
                  <w:t>توجيهات للمؤمنات</w:t>
                </w:r>
              </w:p>
            </w:txbxContent>
          </v:textbox>
          <w10:wrap anchorx="page"/>
        </v:shape>
      </w:pict>
    </w:r>
    <w:r w:rsidRPr="00612D7E">
      <w:rPr>
        <w:rFonts w:cs="Arial"/>
        <w:noProof/>
      </w:rPr>
      <w:pict>
        <v:line id="_x0000_s21505" style="position:absolute;left:0;text-align:left;flip:x;z-index:251659264" from="2.45pt,40.95pt" to="406.3pt,40.95pt" strokecolor="#4cc44c" strokeweight="6pt">
          <v:stroke linestyle="thinThick"/>
          <w10:wrap anchorx="page"/>
        </v:line>
      </w:pict>
    </w:r>
    <w:r w:rsidR="005943DC">
      <w:rPr>
        <w:rFonts w:cs="Arial"/>
        <w:noProof/>
        <w:rtl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4362450</wp:posOffset>
          </wp:positionH>
          <wp:positionV relativeFrom="paragraph">
            <wp:posOffset>13193</wp:posOffset>
          </wp:positionV>
          <wp:extent cx="881702" cy="532263"/>
          <wp:effectExtent l="19050" t="0" r="0" b="0"/>
          <wp:wrapNone/>
          <wp:docPr id="3" name="صورة 2" descr="aluk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aluk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702" cy="532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80A89" w:rsidRPr="00A80A89">
      <w:rPr>
        <w:rFonts w:cs="Arial"/>
        <w:noProof/>
        <w:rtl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827680</wp:posOffset>
          </wp:positionH>
          <wp:positionV relativeFrom="paragraph">
            <wp:posOffset>4873047</wp:posOffset>
          </wp:positionV>
          <wp:extent cx="3734084" cy="2265529"/>
          <wp:effectExtent l="19050" t="0" r="0" b="0"/>
          <wp:wrapNone/>
          <wp:docPr id="6" name="صورة 2" descr="Aluka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106026" descr="Alukah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20000" contrast="1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4084" cy="22655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B96"/>
    <w:multiLevelType w:val="hybridMultilevel"/>
    <w:tmpl w:val="0A001B2E"/>
    <w:lvl w:ilvl="0" w:tplc="4C6E6D4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47820"/>
    <w:multiLevelType w:val="hybridMultilevel"/>
    <w:tmpl w:val="388A84CC"/>
    <w:lvl w:ilvl="0" w:tplc="1D6C29C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06A7F"/>
    <w:multiLevelType w:val="hybridMultilevel"/>
    <w:tmpl w:val="7586274E"/>
    <w:lvl w:ilvl="0" w:tplc="27728B3A">
      <w:start w:val="1"/>
      <w:numFmt w:val="arabicAlpha"/>
      <w:lvlText w:val="(%1)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E5FF6"/>
    <w:multiLevelType w:val="hybridMultilevel"/>
    <w:tmpl w:val="B4A6F99A"/>
    <w:lvl w:ilvl="0" w:tplc="C1A2FA30">
      <w:start w:val="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41342"/>
    <w:multiLevelType w:val="hybridMultilevel"/>
    <w:tmpl w:val="A8741ABC"/>
    <w:lvl w:ilvl="0" w:tplc="0F046D26">
      <w:start w:val="1"/>
      <w:numFmt w:val="arabicAlpha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21"/>
    </o:shapelayout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4C7DA6"/>
    <w:rsid w:val="0000014C"/>
    <w:rsid w:val="00001100"/>
    <w:rsid w:val="00002DF0"/>
    <w:rsid w:val="000033F7"/>
    <w:rsid w:val="00010DE7"/>
    <w:rsid w:val="0002038F"/>
    <w:rsid w:val="00034CBA"/>
    <w:rsid w:val="000352BE"/>
    <w:rsid w:val="0004008E"/>
    <w:rsid w:val="0004210A"/>
    <w:rsid w:val="00061C16"/>
    <w:rsid w:val="000633EA"/>
    <w:rsid w:val="00064516"/>
    <w:rsid w:val="00065663"/>
    <w:rsid w:val="000738D7"/>
    <w:rsid w:val="000802CB"/>
    <w:rsid w:val="000832B8"/>
    <w:rsid w:val="00083EE5"/>
    <w:rsid w:val="000842B3"/>
    <w:rsid w:val="00084495"/>
    <w:rsid w:val="00086429"/>
    <w:rsid w:val="00093492"/>
    <w:rsid w:val="00097B98"/>
    <w:rsid w:val="000A0388"/>
    <w:rsid w:val="000A34AA"/>
    <w:rsid w:val="000A68D5"/>
    <w:rsid w:val="000B1B68"/>
    <w:rsid w:val="000B372B"/>
    <w:rsid w:val="000B530F"/>
    <w:rsid w:val="000B5960"/>
    <w:rsid w:val="000C152F"/>
    <w:rsid w:val="000C4318"/>
    <w:rsid w:val="000C61A7"/>
    <w:rsid w:val="000C79E2"/>
    <w:rsid w:val="000D0CA0"/>
    <w:rsid w:val="000E7C89"/>
    <w:rsid w:val="000F2158"/>
    <w:rsid w:val="000F2A99"/>
    <w:rsid w:val="0010228D"/>
    <w:rsid w:val="00103BE6"/>
    <w:rsid w:val="00105E93"/>
    <w:rsid w:val="001134DC"/>
    <w:rsid w:val="00114BE6"/>
    <w:rsid w:val="001208B1"/>
    <w:rsid w:val="00121A97"/>
    <w:rsid w:val="001232AB"/>
    <w:rsid w:val="0012334E"/>
    <w:rsid w:val="001238F1"/>
    <w:rsid w:val="001271FA"/>
    <w:rsid w:val="00130494"/>
    <w:rsid w:val="00134958"/>
    <w:rsid w:val="00135A9A"/>
    <w:rsid w:val="00135F90"/>
    <w:rsid w:val="0014311D"/>
    <w:rsid w:val="001510DC"/>
    <w:rsid w:val="001519E7"/>
    <w:rsid w:val="00154E42"/>
    <w:rsid w:val="00163028"/>
    <w:rsid w:val="00164403"/>
    <w:rsid w:val="00166E1D"/>
    <w:rsid w:val="00171541"/>
    <w:rsid w:val="00181298"/>
    <w:rsid w:val="001822A7"/>
    <w:rsid w:val="001852C4"/>
    <w:rsid w:val="00185387"/>
    <w:rsid w:val="0019213F"/>
    <w:rsid w:val="0019347C"/>
    <w:rsid w:val="001945BE"/>
    <w:rsid w:val="00195389"/>
    <w:rsid w:val="001953D8"/>
    <w:rsid w:val="0019774D"/>
    <w:rsid w:val="001A67C0"/>
    <w:rsid w:val="001B01BC"/>
    <w:rsid w:val="001B2293"/>
    <w:rsid w:val="001B64B0"/>
    <w:rsid w:val="001C16F0"/>
    <w:rsid w:val="001C1AC9"/>
    <w:rsid w:val="001C2146"/>
    <w:rsid w:val="001C3282"/>
    <w:rsid w:val="001C42B0"/>
    <w:rsid w:val="001C59B0"/>
    <w:rsid w:val="001C5DC0"/>
    <w:rsid w:val="001D2750"/>
    <w:rsid w:val="001D3793"/>
    <w:rsid w:val="001D4E79"/>
    <w:rsid w:val="001D70D4"/>
    <w:rsid w:val="001E0E65"/>
    <w:rsid w:val="001E1B9B"/>
    <w:rsid w:val="001E3E24"/>
    <w:rsid w:val="001F0575"/>
    <w:rsid w:val="001F5AA3"/>
    <w:rsid w:val="002046D1"/>
    <w:rsid w:val="002049E4"/>
    <w:rsid w:val="002072C1"/>
    <w:rsid w:val="0021024C"/>
    <w:rsid w:val="0021595B"/>
    <w:rsid w:val="00217607"/>
    <w:rsid w:val="002176FF"/>
    <w:rsid w:val="00220CA3"/>
    <w:rsid w:val="0023171E"/>
    <w:rsid w:val="00231BD6"/>
    <w:rsid w:val="0023344A"/>
    <w:rsid w:val="00245FE8"/>
    <w:rsid w:val="00251174"/>
    <w:rsid w:val="002537F0"/>
    <w:rsid w:val="00254F6C"/>
    <w:rsid w:val="00255CDD"/>
    <w:rsid w:val="002564F2"/>
    <w:rsid w:val="00280520"/>
    <w:rsid w:val="002839A5"/>
    <w:rsid w:val="00284027"/>
    <w:rsid w:val="00285632"/>
    <w:rsid w:val="002875F1"/>
    <w:rsid w:val="00287627"/>
    <w:rsid w:val="00290AE7"/>
    <w:rsid w:val="00292273"/>
    <w:rsid w:val="0029389E"/>
    <w:rsid w:val="00293AD7"/>
    <w:rsid w:val="00296D7A"/>
    <w:rsid w:val="002A7CED"/>
    <w:rsid w:val="002B19E8"/>
    <w:rsid w:val="002C0547"/>
    <w:rsid w:val="002C30C0"/>
    <w:rsid w:val="002C3FB3"/>
    <w:rsid w:val="002C4A83"/>
    <w:rsid w:val="002C4B8B"/>
    <w:rsid w:val="002C4F02"/>
    <w:rsid w:val="002D1153"/>
    <w:rsid w:val="002D14D2"/>
    <w:rsid w:val="002D2BE1"/>
    <w:rsid w:val="002E3DFB"/>
    <w:rsid w:val="002E45C7"/>
    <w:rsid w:val="002E4900"/>
    <w:rsid w:val="002E60AD"/>
    <w:rsid w:val="002E7F37"/>
    <w:rsid w:val="002F0F82"/>
    <w:rsid w:val="002F2DF6"/>
    <w:rsid w:val="00301A78"/>
    <w:rsid w:val="00303F0B"/>
    <w:rsid w:val="003074A0"/>
    <w:rsid w:val="00316058"/>
    <w:rsid w:val="003160A8"/>
    <w:rsid w:val="003222C0"/>
    <w:rsid w:val="00324286"/>
    <w:rsid w:val="003349B2"/>
    <w:rsid w:val="003353FD"/>
    <w:rsid w:val="00335440"/>
    <w:rsid w:val="00345BB8"/>
    <w:rsid w:val="0034677C"/>
    <w:rsid w:val="00351A38"/>
    <w:rsid w:val="003544C6"/>
    <w:rsid w:val="00356291"/>
    <w:rsid w:val="003562DA"/>
    <w:rsid w:val="00357A1A"/>
    <w:rsid w:val="0036005A"/>
    <w:rsid w:val="003609A9"/>
    <w:rsid w:val="003831F7"/>
    <w:rsid w:val="00385B27"/>
    <w:rsid w:val="003863FD"/>
    <w:rsid w:val="00386AFF"/>
    <w:rsid w:val="00386C2A"/>
    <w:rsid w:val="003934EA"/>
    <w:rsid w:val="00396D75"/>
    <w:rsid w:val="003A26A2"/>
    <w:rsid w:val="003A2BA5"/>
    <w:rsid w:val="003B0D47"/>
    <w:rsid w:val="003B7AF1"/>
    <w:rsid w:val="003C13E4"/>
    <w:rsid w:val="003C3659"/>
    <w:rsid w:val="003C5416"/>
    <w:rsid w:val="003C7942"/>
    <w:rsid w:val="003D279A"/>
    <w:rsid w:val="003D311F"/>
    <w:rsid w:val="003D317D"/>
    <w:rsid w:val="003D45D3"/>
    <w:rsid w:val="003F34F8"/>
    <w:rsid w:val="004142CB"/>
    <w:rsid w:val="00415AA8"/>
    <w:rsid w:val="00420A99"/>
    <w:rsid w:val="00423A38"/>
    <w:rsid w:val="004250C8"/>
    <w:rsid w:val="0042716E"/>
    <w:rsid w:val="0042729A"/>
    <w:rsid w:val="004302AF"/>
    <w:rsid w:val="00436014"/>
    <w:rsid w:val="00440B17"/>
    <w:rsid w:val="0044319E"/>
    <w:rsid w:val="00444339"/>
    <w:rsid w:val="00446CB0"/>
    <w:rsid w:val="00463CE8"/>
    <w:rsid w:val="00471BD5"/>
    <w:rsid w:val="00474D05"/>
    <w:rsid w:val="004844AC"/>
    <w:rsid w:val="00490D9A"/>
    <w:rsid w:val="00493DF9"/>
    <w:rsid w:val="004A01F6"/>
    <w:rsid w:val="004A5B68"/>
    <w:rsid w:val="004B2E65"/>
    <w:rsid w:val="004B620A"/>
    <w:rsid w:val="004C31C2"/>
    <w:rsid w:val="004C440F"/>
    <w:rsid w:val="004C7DA6"/>
    <w:rsid w:val="004D30DA"/>
    <w:rsid w:val="004D730C"/>
    <w:rsid w:val="004E7009"/>
    <w:rsid w:val="004F0850"/>
    <w:rsid w:val="004F7572"/>
    <w:rsid w:val="004F772D"/>
    <w:rsid w:val="00505AA7"/>
    <w:rsid w:val="005201F9"/>
    <w:rsid w:val="00522F55"/>
    <w:rsid w:val="00523E5B"/>
    <w:rsid w:val="00524C81"/>
    <w:rsid w:val="005261E5"/>
    <w:rsid w:val="00527C5C"/>
    <w:rsid w:val="005339DF"/>
    <w:rsid w:val="00546778"/>
    <w:rsid w:val="00551702"/>
    <w:rsid w:val="005601EF"/>
    <w:rsid w:val="005606BA"/>
    <w:rsid w:val="00561098"/>
    <w:rsid w:val="00564C37"/>
    <w:rsid w:val="00566CA4"/>
    <w:rsid w:val="005739F9"/>
    <w:rsid w:val="005760ED"/>
    <w:rsid w:val="00577D2E"/>
    <w:rsid w:val="005815DD"/>
    <w:rsid w:val="0058349F"/>
    <w:rsid w:val="005943DC"/>
    <w:rsid w:val="005A04D6"/>
    <w:rsid w:val="005A1593"/>
    <w:rsid w:val="005A5FBD"/>
    <w:rsid w:val="005B1CB6"/>
    <w:rsid w:val="005B38F3"/>
    <w:rsid w:val="005B41A8"/>
    <w:rsid w:val="005B625E"/>
    <w:rsid w:val="005C2859"/>
    <w:rsid w:val="005C5799"/>
    <w:rsid w:val="005D2A75"/>
    <w:rsid w:val="005D3A52"/>
    <w:rsid w:val="005D4232"/>
    <w:rsid w:val="005E2845"/>
    <w:rsid w:val="005E3F32"/>
    <w:rsid w:val="005E7F85"/>
    <w:rsid w:val="005F1D7F"/>
    <w:rsid w:val="005F366D"/>
    <w:rsid w:val="005F38A7"/>
    <w:rsid w:val="005F7624"/>
    <w:rsid w:val="00606721"/>
    <w:rsid w:val="0061117D"/>
    <w:rsid w:val="006119B2"/>
    <w:rsid w:val="00612D7E"/>
    <w:rsid w:val="006167C2"/>
    <w:rsid w:val="006174CA"/>
    <w:rsid w:val="0062670A"/>
    <w:rsid w:val="00632BF8"/>
    <w:rsid w:val="0063644A"/>
    <w:rsid w:val="00636699"/>
    <w:rsid w:val="00643814"/>
    <w:rsid w:val="006438A7"/>
    <w:rsid w:val="00643B08"/>
    <w:rsid w:val="00653BE4"/>
    <w:rsid w:val="006558E5"/>
    <w:rsid w:val="00657A14"/>
    <w:rsid w:val="00663927"/>
    <w:rsid w:val="006652EA"/>
    <w:rsid w:val="00665A78"/>
    <w:rsid w:val="006733CB"/>
    <w:rsid w:val="0067419D"/>
    <w:rsid w:val="00674EEF"/>
    <w:rsid w:val="00681B69"/>
    <w:rsid w:val="00683867"/>
    <w:rsid w:val="00683B42"/>
    <w:rsid w:val="00684B43"/>
    <w:rsid w:val="0068515E"/>
    <w:rsid w:val="006932BF"/>
    <w:rsid w:val="006A0EFC"/>
    <w:rsid w:val="006A2A74"/>
    <w:rsid w:val="006A5C67"/>
    <w:rsid w:val="006A62C5"/>
    <w:rsid w:val="006B069B"/>
    <w:rsid w:val="006B12B6"/>
    <w:rsid w:val="006B1CFC"/>
    <w:rsid w:val="006B50D2"/>
    <w:rsid w:val="006C041C"/>
    <w:rsid w:val="006C257D"/>
    <w:rsid w:val="006C2D6C"/>
    <w:rsid w:val="006D1A15"/>
    <w:rsid w:val="006E2333"/>
    <w:rsid w:val="006E2455"/>
    <w:rsid w:val="006E3025"/>
    <w:rsid w:val="006E797C"/>
    <w:rsid w:val="006F113D"/>
    <w:rsid w:val="006F19D9"/>
    <w:rsid w:val="006F1C07"/>
    <w:rsid w:val="006F40EA"/>
    <w:rsid w:val="006F5512"/>
    <w:rsid w:val="006F6F7B"/>
    <w:rsid w:val="0070007B"/>
    <w:rsid w:val="007065ED"/>
    <w:rsid w:val="007075D8"/>
    <w:rsid w:val="00710CC7"/>
    <w:rsid w:val="0071398B"/>
    <w:rsid w:val="00714858"/>
    <w:rsid w:val="007149AF"/>
    <w:rsid w:val="00715492"/>
    <w:rsid w:val="0072181D"/>
    <w:rsid w:val="00722B73"/>
    <w:rsid w:val="00722EF8"/>
    <w:rsid w:val="007460D0"/>
    <w:rsid w:val="00747F20"/>
    <w:rsid w:val="00753BD2"/>
    <w:rsid w:val="00755C1C"/>
    <w:rsid w:val="0076031D"/>
    <w:rsid w:val="0076105B"/>
    <w:rsid w:val="00761810"/>
    <w:rsid w:val="00762EC7"/>
    <w:rsid w:val="0076456C"/>
    <w:rsid w:val="00770AD2"/>
    <w:rsid w:val="00771A8A"/>
    <w:rsid w:val="00772327"/>
    <w:rsid w:val="00773746"/>
    <w:rsid w:val="007809CF"/>
    <w:rsid w:val="007844A3"/>
    <w:rsid w:val="007946AD"/>
    <w:rsid w:val="00794F29"/>
    <w:rsid w:val="007A045E"/>
    <w:rsid w:val="007A10E0"/>
    <w:rsid w:val="007A5E5C"/>
    <w:rsid w:val="007B3427"/>
    <w:rsid w:val="007C3815"/>
    <w:rsid w:val="007C3B6F"/>
    <w:rsid w:val="007C6BAC"/>
    <w:rsid w:val="007D01EB"/>
    <w:rsid w:val="007D18CA"/>
    <w:rsid w:val="007D25EC"/>
    <w:rsid w:val="007D4256"/>
    <w:rsid w:val="007D7F80"/>
    <w:rsid w:val="007E2D74"/>
    <w:rsid w:val="007F0BC2"/>
    <w:rsid w:val="007F7450"/>
    <w:rsid w:val="00802BC1"/>
    <w:rsid w:val="00812F8C"/>
    <w:rsid w:val="00813F92"/>
    <w:rsid w:val="00814875"/>
    <w:rsid w:val="0081723A"/>
    <w:rsid w:val="00820A4A"/>
    <w:rsid w:val="008309B7"/>
    <w:rsid w:val="00831AF6"/>
    <w:rsid w:val="00833EBF"/>
    <w:rsid w:val="00836057"/>
    <w:rsid w:val="00850DFF"/>
    <w:rsid w:val="00852D27"/>
    <w:rsid w:val="008574C6"/>
    <w:rsid w:val="008601C2"/>
    <w:rsid w:val="00867F22"/>
    <w:rsid w:val="008703F7"/>
    <w:rsid w:val="00875E2E"/>
    <w:rsid w:val="00876C68"/>
    <w:rsid w:val="0088016E"/>
    <w:rsid w:val="00880444"/>
    <w:rsid w:val="008841A6"/>
    <w:rsid w:val="00885483"/>
    <w:rsid w:val="008978BA"/>
    <w:rsid w:val="008B4B73"/>
    <w:rsid w:val="008C2900"/>
    <w:rsid w:val="008C5929"/>
    <w:rsid w:val="008C6104"/>
    <w:rsid w:val="008C6222"/>
    <w:rsid w:val="008C6D27"/>
    <w:rsid w:val="008D59D1"/>
    <w:rsid w:val="008D59FA"/>
    <w:rsid w:val="008D6F96"/>
    <w:rsid w:val="008D7B50"/>
    <w:rsid w:val="008E16A5"/>
    <w:rsid w:val="008E325E"/>
    <w:rsid w:val="008E39B1"/>
    <w:rsid w:val="008E7551"/>
    <w:rsid w:val="008F066B"/>
    <w:rsid w:val="008F39EF"/>
    <w:rsid w:val="008F5D23"/>
    <w:rsid w:val="008F6426"/>
    <w:rsid w:val="008F7D53"/>
    <w:rsid w:val="00902429"/>
    <w:rsid w:val="009032D8"/>
    <w:rsid w:val="00904E9E"/>
    <w:rsid w:val="009073B3"/>
    <w:rsid w:val="00912ECC"/>
    <w:rsid w:val="00913480"/>
    <w:rsid w:val="00917769"/>
    <w:rsid w:val="00923AD2"/>
    <w:rsid w:val="009265E2"/>
    <w:rsid w:val="00927609"/>
    <w:rsid w:val="00927FA7"/>
    <w:rsid w:val="00934229"/>
    <w:rsid w:val="00935807"/>
    <w:rsid w:val="00937DA6"/>
    <w:rsid w:val="009402D0"/>
    <w:rsid w:val="009428AE"/>
    <w:rsid w:val="00944925"/>
    <w:rsid w:val="00945536"/>
    <w:rsid w:val="0094650F"/>
    <w:rsid w:val="00960587"/>
    <w:rsid w:val="00972053"/>
    <w:rsid w:val="00972F91"/>
    <w:rsid w:val="00973958"/>
    <w:rsid w:val="00982C19"/>
    <w:rsid w:val="009831BC"/>
    <w:rsid w:val="00984DA7"/>
    <w:rsid w:val="0099024B"/>
    <w:rsid w:val="00995B4E"/>
    <w:rsid w:val="009A015C"/>
    <w:rsid w:val="009A3BD9"/>
    <w:rsid w:val="009B0F75"/>
    <w:rsid w:val="009B152D"/>
    <w:rsid w:val="009C13D4"/>
    <w:rsid w:val="009C1AEF"/>
    <w:rsid w:val="009C7E86"/>
    <w:rsid w:val="009D08A7"/>
    <w:rsid w:val="009D2A6D"/>
    <w:rsid w:val="009D4F95"/>
    <w:rsid w:val="009E2AAD"/>
    <w:rsid w:val="009F6239"/>
    <w:rsid w:val="009F6464"/>
    <w:rsid w:val="00A102DB"/>
    <w:rsid w:val="00A14593"/>
    <w:rsid w:val="00A145CB"/>
    <w:rsid w:val="00A16CC7"/>
    <w:rsid w:val="00A27D54"/>
    <w:rsid w:val="00A3046E"/>
    <w:rsid w:val="00A31DD8"/>
    <w:rsid w:val="00A32A1C"/>
    <w:rsid w:val="00A32E96"/>
    <w:rsid w:val="00A35316"/>
    <w:rsid w:val="00A36891"/>
    <w:rsid w:val="00A369C2"/>
    <w:rsid w:val="00A37BD1"/>
    <w:rsid w:val="00A437D8"/>
    <w:rsid w:val="00A43F8D"/>
    <w:rsid w:val="00A47818"/>
    <w:rsid w:val="00A55FFC"/>
    <w:rsid w:val="00A57E7D"/>
    <w:rsid w:val="00A608AB"/>
    <w:rsid w:val="00A67422"/>
    <w:rsid w:val="00A726B5"/>
    <w:rsid w:val="00A7356A"/>
    <w:rsid w:val="00A774DC"/>
    <w:rsid w:val="00A77CBB"/>
    <w:rsid w:val="00A80A89"/>
    <w:rsid w:val="00A83947"/>
    <w:rsid w:val="00A924DA"/>
    <w:rsid w:val="00AA2092"/>
    <w:rsid w:val="00AA3972"/>
    <w:rsid w:val="00AB007F"/>
    <w:rsid w:val="00AB3886"/>
    <w:rsid w:val="00AB388A"/>
    <w:rsid w:val="00AC00F9"/>
    <w:rsid w:val="00AC03FF"/>
    <w:rsid w:val="00AC0EE0"/>
    <w:rsid w:val="00AC2EBC"/>
    <w:rsid w:val="00AC303C"/>
    <w:rsid w:val="00AC4AAE"/>
    <w:rsid w:val="00AD1B13"/>
    <w:rsid w:val="00AD204B"/>
    <w:rsid w:val="00AD4BC5"/>
    <w:rsid w:val="00AD5726"/>
    <w:rsid w:val="00AE08CC"/>
    <w:rsid w:val="00AE5618"/>
    <w:rsid w:val="00AF2AEE"/>
    <w:rsid w:val="00B02630"/>
    <w:rsid w:val="00B02A37"/>
    <w:rsid w:val="00B10320"/>
    <w:rsid w:val="00B15CA6"/>
    <w:rsid w:val="00B2015E"/>
    <w:rsid w:val="00B23877"/>
    <w:rsid w:val="00B259EF"/>
    <w:rsid w:val="00B27CFE"/>
    <w:rsid w:val="00B30772"/>
    <w:rsid w:val="00B3467D"/>
    <w:rsid w:val="00B34D59"/>
    <w:rsid w:val="00B41020"/>
    <w:rsid w:val="00B41365"/>
    <w:rsid w:val="00B42DF7"/>
    <w:rsid w:val="00B4697F"/>
    <w:rsid w:val="00B477B2"/>
    <w:rsid w:val="00B477D4"/>
    <w:rsid w:val="00B50D05"/>
    <w:rsid w:val="00B51251"/>
    <w:rsid w:val="00B5132C"/>
    <w:rsid w:val="00B51A92"/>
    <w:rsid w:val="00B51FD4"/>
    <w:rsid w:val="00B578E6"/>
    <w:rsid w:val="00B6603E"/>
    <w:rsid w:val="00B7073A"/>
    <w:rsid w:val="00B83C52"/>
    <w:rsid w:val="00B84597"/>
    <w:rsid w:val="00B86FB7"/>
    <w:rsid w:val="00B966A0"/>
    <w:rsid w:val="00BA2A9C"/>
    <w:rsid w:val="00BA2F18"/>
    <w:rsid w:val="00BA391D"/>
    <w:rsid w:val="00BA73C4"/>
    <w:rsid w:val="00BB4941"/>
    <w:rsid w:val="00BB57DD"/>
    <w:rsid w:val="00BC05CD"/>
    <w:rsid w:val="00BC2A3D"/>
    <w:rsid w:val="00BC3438"/>
    <w:rsid w:val="00BD6307"/>
    <w:rsid w:val="00BD6A9D"/>
    <w:rsid w:val="00BE05B1"/>
    <w:rsid w:val="00BE2C19"/>
    <w:rsid w:val="00BE6CDA"/>
    <w:rsid w:val="00BE7EE8"/>
    <w:rsid w:val="00BF344F"/>
    <w:rsid w:val="00C017E2"/>
    <w:rsid w:val="00C0193C"/>
    <w:rsid w:val="00C044AF"/>
    <w:rsid w:val="00C10EDB"/>
    <w:rsid w:val="00C11CEB"/>
    <w:rsid w:val="00C17A4A"/>
    <w:rsid w:val="00C17EC6"/>
    <w:rsid w:val="00C23715"/>
    <w:rsid w:val="00C25E65"/>
    <w:rsid w:val="00C27D76"/>
    <w:rsid w:val="00C30F92"/>
    <w:rsid w:val="00C312BA"/>
    <w:rsid w:val="00C35050"/>
    <w:rsid w:val="00C4571E"/>
    <w:rsid w:val="00C53050"/>
    <w:rsid w:val="00C5326C"/>
    <w:rsid w:val="00C62F64"/>
    <w:rsid w:val="00C631C3"/>
    <w:rsid w:val="00C65359"/>
    <w:rsid w:val="00C731FD"/>
    <w:rsid w:val="00C7661B"/>
    <w:rsid w:val="00C77FC7"/>
    <w:rsid w:val="00C80C39"/>
    <w:rsid w:val="00C81FAD"/>
    <w:rsid w:val="00C84831"/>
    <w:rsid w:val="00C86AB6"/>
    <w:rsid w:val="00C915AD"/>
    <w:rsid w:val="00C96B82"/>
    <w:rsid w:val="00CA00A1"/>
    <w:rsid w:val="00CA1D86"/>
    <w:rsid w:val="00CA4435"/>
    <w:rsid w:val="00CA5146"/>
    <w:rsid w:val="00CA7435"/>
    <w:rsid w:val="00CB0417"/>
    <w:rsid w:val="00CB221F"/>
    <w:rsid w:val="00CB228F"/>
    <w:rsid w:val="00CB3DA7"/>
    <w:rsid w:val="00CC3586"/>
    <w:rsid w:val="00CC3829"/>
    <w:rsid w:val="00CC5BFF"/>
    <w:rsid w:val="00CC5D15"/>
    <w:rsid w:val="00CD2593"/>
    <w:rsid w:val="00CD3C92"/>
    <w:rsid w:val="00CE136F"/>
    <w:rsid w:val="00CE26E1"/>
    <w:rsid w:val="00CE4658"/>
    <w:rsid w:val="00CF1ED5"/>
    <w:rsid w:val="00CF46D8"/>
    <w:rsid w:val="00CF57FD"/>
    <w:rsid w:val="00CF5922"/>
    <w:rsid w:val="00D0097A"/>
    <w:rsid w:val="00D02173"/>
    <w:rsid w:val="00D02DE4"/>
    <w:rsid w:val="00D054E0"/>
    <w:rsid w:val="00D066C6"/>
    <w:rsid w:val="00D0677B"/>
    <w:rsid w:val="00D069B5"/>
    <w:rsid w:val="00D06F59"/>
    <w:rsid w:val="00D112DC"/>
    <w:rsid w:val="00D122F3"/>
    <w:rsid w:val="00D147CF"/>
    <w:rsid w:val="00D279A1"/>
    <w:rsid w:val="00D301FC"/>
    <w:rsid w:val="00D373B4"/>
    <w:rsid w:val="00D4066F"/>
    <w:rsid w:val="00D41065"/>
    <w:rsid w:val="00D457B3"/>
    <w:rsid w:val="00D467A9"/>
    <w:rsid w:val="00D47CAA"/>
    <w:rsid w:val="00D50810"/>
    <w:rsid w:val="00D67636"/>
    <w:rsid w:val="00D74FFB"/>
    <w:rsid w:val="00D77094"/>
    <w:rsid w:val="00D81F08"/>
    <w:rsid w:val="00D8575D"/>
    <w:rsid w:val="00D86953"/>
    <w:rsid w:val="00D92395"/>
    <w:rsid w:val="00D95E51"/>
    <w:rsid w:val="00DA7DCE"/>
    <w:rsid w:val="00DB14EC"/>
    <w:rsid w:val="00DB25F3"/>
    <w:rsid w:val="00DB5AC1"/>
    <w:rsid w:val="00DB61A2"/>
    <w:rsid w:val="00DB6456"/>
    <w:rsid w:val="00DB6FC3"/>
    <w:rsid w:val="00DC0177"/>
    <w:rsid w:val="00DC2080"/>
    <w:rsid w:val="00DC29AC"/>
    <w:rsid w:val="00DC7F90"/>
    <w:rsid w:val="00DD0527"/>
    <w:rsid w:val="00DD5747"/>
    <w:rsid w:val="00DE1741"/>
    <w:rsid w:val="00DE413D"/>
    <w:rsid w:val="00DE425A"/>
    <w:rsid w:val="00DE4488"/>
    <w:rsid w:val="00DF1D96"/>
    <w:rsid w:val="00DF3828"/>
    <w:rsid w:val="00DF576D"/>
    <w:rsid w:val="00E00851"/>
    <w:rsid w:val="00E00A59"/>
    <w:rsid w:val="00E01CB9"/>
    <w:rsid w:val="00E056F2"/>
    <w:rsid w:val="00E130FE"/>
    <w:rsid w:val="00E14C8D"/>
    <w:rsid w:val="00E202B0"/>
    <w:rsid w:val="00E20811"/>
    <w:rsid w:val="00E21FF7"/>
    <w:rsid w:val="00E33FF1"/>
    <w:rsid w:val="00E363AF"/>
    <w:rsid w:val="00E40B63"/>
    <w:rsid w:val="00E45BBF"/>
    <w:rsid w:val="00E53F0E"/>
    <w:rsid w:val="00E54188"/>
    <w:rsid w:val="00E555AF"/>
    <w:rsid w:val="00E63C2D"/>
    <w:rsid w:val="00E64F02"/>
    <w:rsid w:val="00E73E65"/>
    <w:rsid w:val="00E82D90"/>
    <w:rsid w:val="00E85723"/>
    <w:rsid w:val="00E86249"/>
    <w:rsid w:val="00E86C60"/>
    <w:rsid w:val="00E94667"/>
    <w:rsid w:val="00E94FC6"/>
    <w:rsid w:val="00EA1A4B"/>
    <w:rsid w:val="00EA787A"/>
    <w:rsid w:val="00EB4567"/>
    <w:rsid w:val="00EB762F"/>
    <w:rsid w:val="00EB7B77"/>
    <w:rsid w:val="00EC0336"/>
    <w:rsid w:val="00EC074A"/>
    <w:rsid w:val="00EC0D25"/>
    <w:rsid w:val="00EC5643"/>
    <w:rsid w:val="00ED267F"/>
    <w:rsid w:val="00ED2EE7"/>
    <w:rsid w:val="00ED3870"/>
    <w:rsid w:val="00ED5AED"/>
    <w:rsid w:val="00EE12C6"/>
    <w:rsid w:val="00EE3300"/>
    <w:rsid w:val="00EF232A"/>
    <w:rsid w:val="00EF3794"/>
    <w:rsid w:val="00EF5DD3"/>
    <w:rsid w:val="00F07357"/>
    <w:rsid w:val="00F14839"/>
    <w:rsid w:val="00F16867"/>
    <w:rsid w:val="00F22EBC"/>
    <w:rsid w:val="00F2490C"/>
    <w:rsid w:val="00F26B06"/>
    <w:rsid w:val="00F31739"/>
    <w:rsid w:val="00F32AEF"/>
    <w:rsid w:val="00F32D95"/>
    <w:rsid w:val="00F33562"/>
    <w:rsid w:val="00F4232E"/>
    <w:rsid w:val="00F505EE"/>
    <w:rsid w:val="00F536CD"/>
    <w:rsid w:val="00F569CE"/>
    <w:rsid w:val="00F6222F"/>
    <w:rsid w:val="00F6482B"/>
    <w:rsid w:val="00F711BD"/>
    <w:rsid w:val="00F72BD0"/>
    <w:rsid w:val="00F818B8"/>
    <w:rsid w:val="00F81C85"/>
    <w:rsid w:val="00F825C9"/>
    <w:rsid w:val="00F84354"/>
    <w:rsid w:val="00F857BB"/>
    <w:rsid w:val="00FA1509"/>
    <w:rsid w:val="00FA15AD"/>
    <w:rsid w:val="00FA75E7"/>
    <w:rsid w:val="00FB7FB9"/>
    <w:rsid w:val="00FC1147"/>
    <w:rsid w:val="00FC2813"/>
    <w:rsid w:val="00FC375F"/>
    <w:rsid w:val="00FC3C42"/>
    <w:rsid w:val="00FD33E8"/>
    <w:rsid w:val="00FD54CC"/>
    <w:rsid w:val="00FE25C4"/>
    <w:rsid w:val="00FE4B7F"/>
    <w:rsid w:val="00FF1BF6"/>
    <w:rsid w:val="00FF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2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74D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4D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4D05"/>
    <w:rPr>
      <w:vertAlign w:val="superscript"/>
    </w:rPr>
  </w:style>
  <w:style w:type="paragraph" w:styleId="ListParagraph">
    <w:name w:val="List Paragraph"/>
    <w:basedOn w:val="Normal"/>
    <w:uiPriority w:val="34"/>
    <w:qFormat/>
    <w:rsid w:val="006A62C5"/>
    <w:pPr>
      <w:ind w:left="720"/>
      <w:contextualSpacing/>
    </w:pPr>
  </w:style>
  <w:style w:type="table" w:styleId="TableGrid">
    <w:name w:val="Table Grid"/>
    <w:basedOn w:val="TableNormal"/>
    <w:uiPriority w:val="59"/>
    <w:rsid w:val="00643B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80A8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A89"/>
  </w:style>
  <w:style w:type="paragraph" w:styleId="Footer">
    <w:name w:val="footer"/>
    <w:basedOn w:val="Normal"/>
    <w:link w:val="FooterChar"/>
    <w:uiPriority w:val="99"/>
    <w:semiHidden/>
    <w:unhideWhenUsed/>
    <w:rsid w:val="00A80A8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0A89"/>
  </w:style>
  <w:style w:type="paragraph" w:styleId="BalloonText">
    <w:name w:val="Balloon Text"/>
    <w:basedOn w:val="Normal"/>
    <w:link w:val="BalloonTextChar"/>
    <w:uiPriority w:val="99"/>
    <w:semiHidden/>
    <w:unhideWhenUsed/>
    <w:rsid w:val="00F825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28</Pages>
  <Words>5372</Words>
  <Characters>30622</Characters>
  <Application>Microsoft Office Word</Application>
  <DocSecurity>0</DocSecurity>
  <Lines>255</Lines>
  <Paragraphs>71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35923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anas</cp:lastModifiedBy>
  <cp:revision>581</cp:revision>
  <dcterms:created xsi:type="dcterms:W3CDTF">2009-10-02T18:13:00Z</dcterms:created>
  <dcterms:modified xsi:type="dcterms:W3CDTF">2009-11-11T10:01:00Z</dcterms:modified>
</cp:coreProperties>
</file>